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584C" w:rsidRDefault="00AB2C08">
      <w:pPr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818866</wp:posOffset>
            </wp:positionH>
            <wp:positionV relativeFrom="paragraph">
              <wp:posOffset>305842</wp:posOffset>
            </wp:positionV>
            <wp:extent cx="1449705" cy="1681657"/>
            <wp:effectExtent l="133350" t="114300" r="131445" b="166370"/>
            <wp:wrapNone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../OFFICEPLUS/1366712533425_640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9705" cy="168165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590550</wp:posOffset>
                </wp:positionH>
                <wp:positionV relativeFrom="paragraph">
                  <wp:posOffset>-26670</wp:posOffset>
                </wp:positionV>
                <wp:extent cx="1906905" cy="2689860"/>
                <wp:effectExtent l="0" t="0" r="0" b="0"/>
                <wp:wrapNone/>
                <wp:docPr id="2" name="页外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6905" cy="2689860"/>
                        </a:xfrm>
                        <a:prstGeom prst="flowChartOffpageConnector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4584C" w:rsidRDefault="0064584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177" coordsize="21600,21600" o:spt="177" path="m,l21600,r,17255l10800,21600,,17255xe">
                <v:stroke joinstyle="miter"/>
                <v:path gradientshapeok="t" o:connecttype="rect" textboxrect="0,0,21600,17255"/>
              </v:shapetype>
              <v:shape id="页外连接符 2" o:spid="_x0000_s1026" type="#_x0000_t177" style="position:absolute;left:0;text-align:left;margin-left:46.5pt;margin-top:-2.1pt;width:150.15pt;height:211.8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" fillcolor="#c5e0b3 [1305]" stroked="f" strokeweight="1pt">
                <v:textbox>
                  <w:txbxContent>
                    <w:p w:rsidR="0064584C" w:rsidRDefault="0064584C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2878455</wp:posOffset>
                </wp:positionH>
                <wp:positionV relativeFrom="paragraph">
                  <wp:posOffset>-22860</wp:posOffset>
                </wp:positionV>
                <wp:extent cx="4033520" cy="2675890"/>
                <wp:effectExtent l="0" t="0" r="5080" b="0"/>
                <wp:wrapNone/>
                <wp:docPr id="4" name="页外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3520" cy="2675890"/>
                        </a:xfrm>
                        <a:prstGeom prst="flowChartOffpageConnector">
                          <a:avLst/>
                        </a:prstGeom>
                        <a:solidFill>
                          <a:srgbClr val="92D0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4584C" w:rsidRDefault="0064584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页外连接符 4" o:spid="_x0000_s1027" type="#_x0000_t177" style="position:absolute;left:0;text-align:left;margin-left:226.65pt;margin-top:-1.8pt;width:317.6pt;height:21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" fillcolor="#92d050" stroked="f" strokeweight="1pt">
                <v:textbox>
                  <w:txbxContent>
                    <w:p w:rsidR="0064584C" w:rsidRDefault="0064584C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64584C" w:rsidRDefault="00AB2C08">
      <w:pPr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3339465</wp:posOffset>
                </wp:positionH>
                <wp:positionV relativeFrom="paragraph">
                  <wp:posOffset>282575</wp:posOffset>
                </wp:positionV>
                <wp:extent cx="3124200" cy="1645285"/>
                <wp:effectExtent l="0" t="0" r="0" b="5715"/>
                <wp:wrapSquare wrapText="bothSides"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24200" cy="1645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4584C" w:rsidRDefault="0064584C">
                            <w:pPr>
                              <w:spacing w:line="640" w:lineRule="exact"/>
                              <w:jc w:val="center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72"/>
                              </w:rPr>
                            </w:pPr>
                          </w:p>
                          <w:p w:rsidR="0064584C" w:rsidRDefault="0097331F">
                            <w:pPr>
                              <w:spacing w:line="640" w:lineRule="exact"/>
                              <w:jc w:val="center"/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56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56"/>
                                <w:szCs w:val="22"/>
                              </w:rPr>
                              <w:t>Yjbys</w:t>
                            </w:r>
                            <w:bookmarkStart w:id="0" w:name="_GoBack"/>
                            <w:bookmarkEnd w:id="0"/>
                          </w:p>
                          <w:p w:rsidR="0064584C" w:rsidRDefault="00AB2C08">
                            <w:pPr>
                              <w:spacing w:line="640" w:lineRule="exact"/>
                              <w:jc w:val="center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3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32"/>
                              </w:rPr>
                              <w:t>会计师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5" o:spid="_x0000_s1028" type="#_x0000_t202" style="position:absolute;left:0;text-align:left;margin-left:262.95pt;margin-top:22.25pt;width:246pt;height:129.5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" filled="f" stroked="f">
                <v:textbox>
                  <w:txbxContent>
                    <w:p w:rsidR="0064584C" w:rsidRDefault="0064584C">
                      <w:pPr>
                        <w:spacing w:line="640" w:lineRule="exact"/>
                        <w:jc w:val="center"/>
                        <w:rPr>
                          <w:rFonts w:ascii="微软雅黑" w:eastAsia="微软雅黑" w:hAnsi="微软雅黑"/>
                          <w:color w:val="FFFFFF" w:themeColor="background1"/>
                          <w:sz w:val="72"/>
                        </w:rPr>
                      </w:pPr>
                    </w:p>
                    <w:p w:rsidR="0064584C" w:rsidRDefault="0097331F">
                      <w:pPr>
                        <w:spacing w:line="640" w:lineRule="exact"/>
                        <w:jc w:val="center"/>
                        <w:rPr>
                          <w:rFonts w:ascii="微软雅黑" w:eastAsia="微软雅黑" w:hAnsi="微软雅黑" w:hint="eastAsia"/>
                          <w:color w:val="FFFFFF" w:themeColor="background1"/>
                          <w:sz w:val="56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FFFFFF" w:themeColor="background1"/>
                          <w:sz w:val="56"/>
                          <w:szCs w:val="22"/>
                        </w:rPr>
                        <w:t>Yjbys</w:t>
                      </w:r>
                      <w:bookmarkStart w:id="1" w:name="_GoBack"/>
                      <w:bookmarkEnd w:id="1"/>
                    </w:p>
                    <w:p w:rsidR="0064584C" w:rsidRDefault="00AB2C08">
                      <w:pPr>
                        <w:spacing w:line="640" w:lineRule="exact"/>
                        <w:jc w:val="center"/>
                        <w:rPr>
                          <w:rFonts w:ascii="微软雅黑" w:eastAsia="微软雅黑" w:hAnsi="微软雅黑"/>
                          <w:color w:val="FFFFFF" w:themeColor="background1"/>
                          <w:sz w:val="3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 w:val="32"/>
                        </w:rPr>
                        <w:t>会计师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64584C" w:rsidRDefault="0064584C">
      <w:pPr>
        <w:rPr>
          <w:rFonts w:ascii="微软雅黑" w:eastAsia="微软雅黑" w:hAnsi="微软雅黑"/>
        </w:rPr>
      </w:pPr>
    </w:p>
    <w:p w:rsidR="0064584C" w:rsidRDefault="0064584C">
      <w:pPr>
        <w:rPr>
          <w:rFonts w:ascii="微软雅黑" w:eastAsia="微软雅黑" w:hAnsi="微软雅黑"/>
        </w:rPr>
      </w:pPr>
    </w:p>
    <w:p w:rsidR="0064584C" w:rsidRDefault="0064584C">
      <w:pPr>
        <w:rPr>
          <w:rFonts w:ascii="微软雅黑" w:eastAsia="微软雅黑" w:hAnsi="微软雅黑"/>
        </w:rPr>
      </w:pPr>
    </w:p>
    <w:p w:rsidR="0064584C" w:rsidRDefault="0064584C">
      <w:pPr>
        <w:rPr>
          <w:rFonts w:ascii="微软雅黑" w:eastAsia="微软雅黑" w:hAnsi="微软雅黑"/>
        </w:rPr>
      </w:pPr>
    </w:p>
    <w:p w:rsidR="0064584C" w:rsidRDefault="0064584C">
      <w:pPr>
        <w:rPr>
          <w:rFonts w:ascii="微软雅黑" w:eastAsia="微软雅黑" w:hAnsi="微软雅黑"/>
        </w:rPr>
        <w:sectPr w:rsidR="0064584C">
          <w:pgSz w:w="11900" w:h="16840"/>
          <w:pgMar w:top="0" w:right="0" w:bottom="0" w:left="0" w:header="851" w:footer="992" w:gutter="0"/>
          <w:cols w:space="720" w:equalWidth="0">
            <w:col w:w="11900"/>
          </w:cols>
          <w:docGrid w:type="lines" w:linePitch="326"/>
        </w:sectPr>
      </w:pPr>
    </w:p>
    <w:p w:rsidR="0064584C" w:rsidRDefault="0064584C">
      <w:pPr>
        <w:spacing w:line="400" w:lineRule="exact"/>
        <w:jc w:val="left"/>
        <w:rPr>
          <w:rFonts w:ascii="微软雅黑" w:eastAsia="微软雅黑" w:hAnsi="微软雅黑"/>
          <w:sz w:val="20"/>
          <w:szCs w:val="20"/>
        </w:rPr>
      </w:pPr>
    </w:p>
    <w:tbl>
      <w:tblPr>
        <w:tblStyle w:val="a4"/>
        <w:tblW w:w="11900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41"/>
        <w:gridCol w:w="7359"/>
      </w:tblGrid>
      <w:tr w:rsidR="0064584C">
        <w:trPr>
          <w:trHeight w:val="11939"/>
        </w:trPr>
        <w:tc>
          <w:tcPr>
            <w:tcW w:w="4541" w:type="dxa"/>
          </w:tcPr>
          <w:p w:rsidR="0064584C" w:rsidRDefault="00AB2C08">
            <w:pPr>
              <w:spacing w:afterLines="50" w:after="163"/>
              <w:ind w:leftChars="236" w:left="566" w:rightChars="147" w:right="353"/>
              <w:jc w:val="right"/>
              <w:rPr>
                <w:rFonts w:ascii="微软雅黑" w:eastAsia="微软雅黑" w:hAnsi="微软雅黑"/>
                <w:b/>
                <w:sz w:val="32"/>
              </w:rPr>
            </w:pPr>
            <w:r w:rsidRPr="00AB2C08">
              <w:rPr>
                <w:rFonts w:ascii="微软雅黑" w:eastAsia="微软雅黑" w:hAnsi="微软雅黑" w:hint="eastAsia"/>
                <w:b/>
                <w:color w:val="92D050"/>
                <w:sz w:val="32"/>
              </w:rPr>
              <w:t>自我</w:t>
            </w:r>
            <w:r w:rsidRPr="00AB2C08">
              <w:rPr>
                <w:rFonts w:ascii="微软雅黑" w:eastAsia="微软雅黑" w:hAnsi="微软雅黑"/>
                <w:b/>
                <w:color w:val="92D050"/>
                <w:sz w:val="32"/>
              </w:rPr>
              <w:t>评价</w:t>
            </w:r>
          </w:p>
          <w:p w:rsidR="0064584C" w:rsidRDefault="00AB2C08">
            <w:pPr>
              <w:spacing w:line="400" w:lineRule="exact"/>
              <w:ind w:leftChars="236" w:left="566" w:rightChars="147" w:right="353"/>
              <w:jc w:val="right"/>
              <w:rPr>
                <w:rFonts w:ascii="微软雅黑" w:eastAsia="微软雅黑" w:hAnsi="微软雅黑"/>
                <w:sz w:val="20"/>
                <w:szCs w:val="20"/>
              </w:rPr>
            </w:pPr>
            <w:r>
              <w:rPr>
                <w:rFonts w:ascii="微软雅黑" w:eastAsia="微软雅黑" w:hAnsi="微软雅黑" w:cs="Hiragino Sans GB W3" w:hint="eastAsia"/>
                <w:color w:val="3B3838" w:themeColor="background2" w:themeShade="40"/>
                <w:kern w:val="0"/>
                <w:sz w:val="20"/>
                <w:szCs w:val="28"/>
              </w:rPr>
              <w:t>熟悉国家金融政策、企业财务制度及流程、精通相关财税法律法规</w:t>
            </w:r>
            <w:r>
              <w:rPr>
                <w:rFonts w:ascii="微软雅黑" w:eastAsia="微软雅黑" w:hAnsi="微软雅黑" w:cs="Hiragino Sans GB W3"/>
                <w:color w:val="3B3838" w:themeColor="background2" w:themeShade="40"/>
                <w:kern w:val="0"/>
                <w:sz w:val="20"/>
                <w:szCs w:val="28"/>
              </w:rPr>
              <w:t>；</w:t>
            </w:r>
            <w:r>
              <w:rPr>
                <w:rFonts w:ascii="微软雅黑" w:eastAsia="微软雅黑" w:hAnsi="微软雅黑" w:cs="Hiragino Sans GB W3" w:hint="eastAsia"/>
                <w:color w:val="3B3838" w:themeColor="background2" w:themeShade="40"/>
                <w:kern w:val="0"/>
                <w:sz w:val="20"/>
                <w:szCs w:val="28"/>
              </w:rPr>
              <w:t>具备丰富的财会项目分析处理经验</w:t>
            </w:r>
            <w:r>
              <w:rPr>
                <w:rFonts w:ascii="微软雅黑" w:eastAsia="微软雅黑" w:hAnsi="微软雅黑" w:cs="Hiragino Sans GB W3"/>
                <w:color w:val="3B3838" w:themeColor="background2" w:themeShade="40"/>
                <w:kern w:val="0"/>
                <w:sz w:val="20"/>
                <w:szCs w:val="28"/>
              </w:rPr>
              <w:t>,</w:t>
            </w:r>
            <w:r>
              <w:rPr>
                <w:rFonts w:ascii="微软雅黑" w:eastAsia="微软雅黑" w:hAnsi="微软雅黑" w:cs="Hiragino Sans GB W3" w:hint="eastAsia"/>
                <w:color w:val="3B3838" w:themeColor="background2" w:themeShade="40"/>
                <w:kern w:val="0"/>
                <w:sz w:val="20"/>
                <w:szCs w:val="28"/>
              </w:rPr>
              <w:t>谙熟国内会计准则以及相关的财务、税务、审计法规、政策</w:t>
            </w:r>
            <w:r>
              <w:rPr>
                <w:rFonts w:ascii="微软雅黑" w:eastAsia="微软雅黑" w:hAnsi="微软雅黑" w:cs="Hiragino Sans GB W3"/>
                <w:color w:val="3B3838" w:themeColor="background2" w:themeShade="40"/>
                <w:kern w:val="0"/>
                <w:sz w:val="20"/>
                <w:szCs w:val="28"/>
              </w:rPr>
              <w:t>。</w:t>
            </w:r>
            <w:r>
              <w:rPr>
                <w:rFonts w:ascii="微软雅黑" w:eastAsia="微软雅黑" w:hAnsi="微软雅黑" w:cs="Hiragino Sans GB W3" w:hint="eastAsia"/>
                <w:color w:val="3B3838" w:themeColor="background2" w:themeShade="40"/>
                <w:kern w:val="0"/>
                <w:sz w:val="20"/>
                <w:szCs w:val="28"/>
              </w:rPr>
              <w:t>性格开朗，善于沟通，能承受较大的工作压力</w:t>
            </w:r>
          </w:p>
          <w:p w:rsidR="0064584C" w:rsidRDefault="0064584C">
            <w:pPr>
              <w:spacing w:line="440" w:lineRule="exact"/>
              <w:ind w:leftChars="236" w:left="566" w:rightChars="147" w:right="353"/>
              <w:jc w:val="right"/>
              <w:rPr>
                <w:rFonts w:ascii="微软雅黑" w:eastAsia="微软雅黑" w:hAnsi="微软雅黑"/>
              </w:rPr>
            </w:pPr>
          </w:p>
          <w:p w:rsidR="0064584C" w:rsidRPr="00AB2C08" w:rsidRDefault="00AB2C08">
            <w:pPr>
              <w:spacing w:beforeLines="50" w:before="163" w:afterLines="50" w:after="163"/>
              <w:ind w:leftChars="236" w:left="566" w:rightChars="147" w:right="353"/>
              <w:jc w:val="right"/>
              <w:rPr>
                <w:rFonts w:ascii="微软雅黑" w:eastAsia="微软雅黑" w:hAnsi="微软雅黑"/>
                <w:b/>
                <w:color w:val="92D050"/>
                <w:sz w:val="32"/>
              </w:rPr>
            </w:pPr>
            <w:r w:rsidRPr="00AB2C08">
              <w:rPr>
                <w:rFonts w:ascii="微软雅黑" w:eastAsia="微软雅黑" w:hAnsi="微软雅黑" w:hint="eastAsia"/>
                <w:b/>
                <w:color w:val="92D050"/>
                <w:sz w:val="32"/>
              </w:rPr>
              <w:t>联系方式</w:t>
            </w:r>
          </w:p>
          <w:p w:rsidR="0064584C" w:rsidRDefault="00AB2C08">
            <w:pPr>
              <w:spacing w:line="400" w:lineRule="exact"/>
              <w:ind w:leftChars="236" w:left="566" w:rightChars="147" w:right="353"/>
              <w:jc w:val="right"/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  <w:t xml:space="preserve">18010001000 / </w:t>
            </w:r>
            <w:r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TEL</w:t>
            </w:r>
          </w:p>
          <w:p w:rsidR="0064584C" w:rsidRDefault="00F970A8">
            <w:pPr>
              <w:spacing w:line="400" w:lineRule="exact"/>
              <w:ind w:leftChars="236" w:left="566" w:rightChars="147" w:right="353"/>
              <w:jc w:val="right"/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  <w:t>jianli@yjbys</w:t>
            </w:r>
            <w:r w:rsidR="00AB2C08"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.com</w:t>
            </w:r>
            <w:r w:rsidR="00AB2C08"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  <w:t xml:space="preserve"> / </w:t>
            </w:r>
            <w:r w:rsidR="00AB2C08"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邮箱</w:t>
            </w:r>
          </w:p>
          <w:p w:rsidR="0064584C" w:rsidRDefault="00AB2C08">
            <w:pPr>
              <w:spacing w:line="400" w:lineRule="exact"/>
              <w:ind w:leftChars="236" w:left="566" w:rightChars="147" w:right="353"/>
              <w:jc w:val="right"/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  <w:t>3093242906 / QQ</w:t>
            </w:r>
          </w:p>
          <w:p w:rsidR="0064584C" w:rsidRDefault="00AB2C08">
            <w:pPr>
              <w:spacing w:line="400" w:lineRule="exact"/>
              <w:ind w:leftChars="236" w:left="566" w:rightChars="147" w:right="353"/>
              <w:jc w:val="right"/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北京市海淀</w:t>
            </w:r>
            <w:r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  <w:t>区</w:t>
            </w:r>
            <w:r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中</w:t>
            </w:r>
            <w:r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  <w:t>关</w:t>
            </w:r>
            <w:r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村</w:t>
            </w:r>
            <w:r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  <w:t>东</w:t>
            </w:r>
            <w:r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路</w:t>
            </w:r>
            <w:r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  <w:t>1</w:t>
            </w:r>
            <w:r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号清华科技园</w:t>
            </w:r>
            <w:r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  <w:t>D</w:t>
            </w:r>
            <w:r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座</w:t>
            </w:r>
            <w:r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  <w:t>15</w:t>
            </w:r>
            <w:r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层</w:t>
            </w:r>
            <w:r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  <w:t>(100084)</w:t>
            </w:r>
          </w:p>
          <w:p w:rsidR="0064584C" w:rsidRDefault="0064584C">
            <w:pPr>
              <w:spacing w:line="400" w:lineRule="exact"/>
              <w:ind w:leftChars="236" w:left="566" w:rightChars="147" w:right="353"/>
              <w:jc w:val="right"/>
              <w:rPr>
                <w:rFonts w:ascii="微软雅黑" w:eastAsia="微软雅黑" w:hAnsi="微软雅黑"/>
              </w:rPr>
            </w:pPr>
          </w:p>
          <w:p w:rsidR="0064584C" w:rsidRPr="00AB2C08" w:rsidRDefault="00AB2C08">
            <w:pPr>
              <w:spacing w:beforeLines="50" w:before="163" w:afterLines="50" w:after="163"/>
              <w:ind w:leftChars="236" w:left="566" w:rightChars="147" w:right="353"/>
              <w:jc w:val="right"/>
              <w:rPr>
                <w:rFonts w:ascii="微软雅黑" w:eastAsia="微软雅黑" w:hAnsi="微软雅黑"/>
                <w:b/>
                <w:color w:val="92D050"/>
                <w:sz w:val="32"/>
              </w:rPr>
            </w:pPr>
            <w:r w:rsidRPr="00AB2C08">
              <w:rPr>
                <w:rFonts w:ascii="微软雅黑" w:eastAsia="微软雅黑" w:hAnsi="微软雅黑" w:hint="eastAsia"/>
                <w:b/>
                <w:color w:val="92D050"/>
                <w:sz w:val="32"/>
              </w:rPr>
              <w:t>技能</w:t>
            </w:r>
            <w:r w:rsidRPr="00AB2C08">
              <w:rPr>
                <w:rFonts w:ascii="微软雅黑" w:eastAsia="微软雅黑" w:hAnsi="微软雅黑"/>
                <w:b/>
                <w:color w:val="92D050"/>
                <w:sz w:val="32"/>
              </w:rPr>
              <w:t>/</w:t>
            </w:r>
            <w:r w:rsidRPr="00AB2C08">
              <w:rPr>
                <w:rFonts w:ascii="微软雅黑" w:eastAsia="微软雅黑" w:hAnsi="微软雅黑" w:hint="eastAsia"/>
                <w:b/>
                <w:color w:val="92D050"/>
                <w:sz w:val="32"/>
              </w:rPr>
              <w:t>资质</w:t>
            </w:r>
          </w:p>
          <w:p w:rsidR="0064584C" w:rsidRDefault="00AB2C08">
            <w:pPr>
              <w:spacing w:line="400" w:lineRule="exact"/>
              <w:ind w:rightChars="147" w:right="353"/>
              <w:jc w:val="right"/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  <w:t>注册会计师</w:t>
            </w:r>
            <w:r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证</w:t>
            </w:r>
            <w:r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  <w:t>（CPA）</w:t>
            </w:r>
          </w:p>
          <w:p w:rsidR="0064584C" w:rsidRDefault="00AB2C08">
            <w:pPr>
              <w:spacing w:line="400" w:lineRule="exact"/>
              <w:ind w:rightChars="147" w:right="353"/>
              <w:jc w:val="right"/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证券从业资格</w:t>
            </w:r>
            <w:r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  <w:t>证</w:t>
            </w:r>
          </w:p>
          <w:p w:rsidR="0064584C" w:rsidRDefault="00AB2C08">
            <w:pPr>
              <w:spacing w:line="400" w:lineRule="exact"/>
              <w:ind w:rightChars="147" w:right="353"/>
              <w:jc w:val="right"/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  <w:t xml:space="preserve">CET </w:t>
            </w:r>
            <w:r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6</w:t>
            </w:r>
            <w:r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  <w:t xml:space="preserve"> </w:t>
            </w:r>
            <w:r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562</w:t>
            </w:r>
          </w:p>
          <w:p w:rsidR="0064584C" w:rsidRDefault="00AB2C08">
            <w:pPr>
              <w:spacing w:afterLines="25" w:after="81" w:line="400" w:lineRule="exact"/>
              <w:ind w:rightChars="147" w:right="353"/>
              <w:jc w:val="right"/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国家计算机</w:t>
            </w:r>
            <w:r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  <w:t>二级(数据库)</w:t>
            </w:r>
          </w:p>
          <w:p w:rsidR="0064584C" w:rsidRDefault="00AB2C08">
            <w:pPr>
              <w:tabs>
                <w:tab w:val="right" w:pos="2835"/>
              </w:tabs>
              <w:spacing w:line="400" w:lineRule="exact"/>
              <w:ind w:rightChars="147" w:right="353"/>
              <w:jc w:val="right"/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noProof/>
                <w:color w:val="3B3838" w:themeColor="background2" w:themeShade="40"/>
                <w:sz w:val="20"/>
                <w:szCs w:val="20"/>
              </w:rPr>
              <mc:AlternateContent>
                <mc:Choice Requires="wpg">
                  <w:drawing>
                    <wp:inline distT="0" distB="0" distL="0" distR="0">
                      <wp:extent cx="1219200" cy="0"/>
                      <wp:effectExtent l="0" t="38100" r="38100" b="38100"/>
                      <wp:docPr id="6" name="组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19200" cy="1"/>
                                <a:chOff x="0" y="-1"/>
                                <a:chExt cx="1219200" cy="1"/>
                              </a:xfrm>
                            </wpg:grpSpPr>
                            <wps:wsp>
                              <wps:cNvPr id="1" name="直线连接符 1"/>
                              <wps:cNvCnPr/>
                              <wps:spPr>
                                <a:xfrm>
                                  <a:off x="0" y="0"/>
                                  <a:ext cx="1219200" cy="0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chemeClr val="accent6">
                                      <a:lumMod val="40000"/>
                                      <a:lumOff val="6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" name="直线连接符 3"/>
                              <wps:cNvCnPr/>
                              <wps:spPr>
                                <a:xfrm>
                                  <a:off x="267863" y="-1"/>
                                  <a:ext cx="946524" cy="0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rgbClr val="00B050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B8FD1D1" id="组 6" o:spid="_x0000_s1026" style="width:96pt;height:0;mso-position-horizontal-relative:char;mso-position-vertical-relative:line" coordorigin="" coordsize="12192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">
                      <v:line id="直线连接符 1" o:spid="_x0000_s1027" style="position:absolute;visibility:visible;mso-wrap-style:square" from="0,0" to="12192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waib8IAAADaAAAADwAAAGRycy9kb3ducmV2LnhtbERPTWvCQBC9C/6HZYTedGMoxUY3QaWF&#10;IngwLRRv0+w0G8zOptmtpv++Kwiehsf7nFUx2FacqfeNYwXzWQKCuHK64VrBx/vrdAHCB2SNrWNS&#10;8Eceinw8WmGm3YUPdC5DLWII+wwVmBC6TEpfGbLoZ64jjty36y2GCPta6h4vMdy2Mk2SJ2mx4dhg&#10;sKOtoepU/loF1rZltdk9f+0/zTEt54+7lzr9UephMqyXIAIN4S6+ud90nA/XV65X5v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vwaib8IAAADaAAAADwAAAAAAAAAAAAAA&#10;AAChAgAAZHJzL2Rvd25yZXYueG1sUEsFBgAAAAAEAAQA+QAAAJADAAAAAA==&#10;" strokecolor="#c5e0b3 [1305]" strokeweight="6pt">
                        <v:stroke joinstyle="miter"/>
                      </v:line>
                      <v:line id="直线连接符 3" o:spid="_x0000_s1028" style="position:absolute;visibility:visible;mso-wrap-style:square" from="2678,0" to="12143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5pEccUAAADaAAAADwAAAGRycy9kb3ducmV2LnhtbESPQWvCQBSE74L/YXlCL6VutGI1ZiMi&#10;WAq9tCq03h7ZZzYk+zZkt5r++65Q8DjMzDdMtu5tIy7U+cqxgsk4AUFcOF1xqeB42D0tQPiArLFx&#10;TAp+ycM6Hw4yTLW78idd9qEUEcI+RQUmhDaV0heGLPqxa4mjd3adxRBlV0rd4TXCbSOnSTKXFiuO&#10;CwZb2hoq6v2PVfB+9L5ulm63MC+v1Xf91X7MHk9KPYz6zQpEoD7cw//tN63gGW5X4g2Q+R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K5pEccUAAADaAAAADwAAAAAAAAAA&#10;AAAAAAChAgAAZHJzL2Rvd25yZXYueG1sUEsFBgAAAAAEAAQA+QAAAJMDAAAAAA==&#10;" strokecolor="#00b050" strokeweight="6pt">
                        <v:stroke joinstyle="miter"/>
                      </v:line>
                      <w10:anchorlock/>
                    </v:group>
                  </w:pict>
                </mc:Fallback>
              </mc:AlternateContent>
            </w:r>
            <w:r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  <w:tab/>
            </w:r>
            <w:r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SPSS</w:t>
            </w:r>
          </w:p>
          <w:p w:rsidR="0064584C" w:rsidRDefault="00AB2C08">
            <w:pPr>
              <w:tabs>
                <w:tab w:val="right" w:pos="2835"/>
              </w:tabs>
              <w:spacing w:line="400" w:lineRule="exact"/>
              <w:ind w:rightChars="147" w:right="353"/>
              <w:jc w:val="right"/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noProof/>
                <w:color w:val="3B3838" w:themeColor="background2" w:themeShade="40"/>
                <w:sz w:val="20"/>
                <w:szCs w:val="20"/>
              </w:rPr>
              <mc:AlternateContent>
                <mc:Choice Requires="wpg">
                  <w:drawing>
                    <wp:inline distT="0" distB="0" distL="0" distR="0">
                      <wp:extent cx="1219200" cy="0"/>
                      <wp:effectExtent l="0" t="38100" r="38100" b="38100"/>
                      <wp:docPr id="7" name="组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19200" cy="1"/>
                                <a:chOff x="0" y="-1"/>
                                <a:chExt cx="1219200" cy="1"/>
                              </a:xfrm>
                            </wpg:grpSpPr>
                            <wps:wsp>
                              <wps:cNvPr id="8" name="直线连接符 8"/>
                              <wps:cNvCnPr/>
                              <wps:spPr>
                                <a:xfrm>
                                  <a:off x="0" y="0"/>
                                  <a:ext cx="1219200" cy="0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chemeClr val="accent6">
                                      <a:lumMod val="40000"/>
                                      <a:lumOff val="6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9" name="直线连接符 9"/>
                              <wps:cNvCnPr/>
                              <wps:spPr>
                                <a:xfrm>
                                  <a:off x="420263" y="-1"/>
                                  <a:ext cx="794124" cy="0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rgbClr val="00B050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EBA08D9" id="组 7" o:spid="_x0000_s1026" style="width:96pt;height:0;mso-position-horizontal-relative:char;mso-position-vertical-relative:line" coordorigin="" coordsize="12192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">
                      <v:line id="直线连接符 8" o:spid="_x0000_s1027" style="position:absolute;visibility:visible;mso-wrap-style:square" from="0,0" to="12192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jwL8sEAAADaAAAADwAAAGRycy9kb3ducmV2LnhtbERPz2vCMBS+D/wfwhO8ralFRDujqEwQ&#10;YQerILu9NW9NsXnpmqjdf78cBh4/vt+LVW8bcafO144VjJMUBHHpdM2VgvNp9zoD4QOyxsYxKfgl&#10;D6vl4GWBuXYPPtK9CJWIIexzVGBCaHMpfWnIok9cSxy5b9dZDBF2ldQdPmK4bWSWplNpsebYYLCl&#10;raHyWtysAmubotwc5l8fF/OZFePJ4b3KfpQaDfv1G4hAfXiK/917rSBujVfiDZDLP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uPAvywQAAANoAAAAPAAAAAAAAAAAAAAAA&#10;AKECAABkcnMvZG93bnJldi54bWxQSwUGAAAAAAQABAD5AAAAjwMAAAAA&#10;" strokecolor="#c5e0b3 [1305]" strokeweight="6pt">
                        <v:stroke joinstyle="miter"/>
                      </v:line>
                      <v:line id="直线连接符 9" o:spid="_x0000_s1028" style="position:absolute;visibility:visible;mso-wrap-style:square" from="4202,0" to="12143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nJzm8UAAADaAAAADwAAAGRycy9kb3ducmV2LnhtbESPT2vCQBTE74LfYXmFXqRuWop/YjYi&#10;BUuhF00F9fbIvmZDsm9Ddqvpt+8WBI/DzPyGydaDbcWFel87VvA8TUAQl07XXCk4fG2fFiB8QNbY&#10;OiYFv+RhnY9HGabaXXlPlyJUIkLYp6jAhNClUvrSkEU/dR1x9L5dbzFE2VdS93iNcNvKlySZSYs1&#10;xwWDHb0ZKpvixyr4PHjftEu3XZj5e31qjt3udXJW6vFh2KxABBrCPXxrf2gFS/i/Em+AzP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nJzm8UAAADaAAAADwAAAAAAAAAA&#10;AAAAAAChAgAAZHJzL2Rvd25yZXYueG1sUEsFBgAAAAAEAAQA+QAAAJMDAAAAAA==&#10;" strokecolor="#00b050" strokeweight="6pt">
                        <v:stroke joinstyle="miter"/>
                      </v:line>
                      <w10:anchorlock/>
                    </v:group>
                  </w:pict>
                </mc:Fallback>
              </mc:AlternateContent>
            </w:r>
            <w:r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  <w:tab/>
            </w:r>
            <w:r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EXCEL</w:t>
            </w:r>
          </w:p>
          <w:p w:rsidR="0064584C" w:rsidRDefault="00AB2C08">
            <w:pPr>
              <w:tabs>
                <w:tab w:val="right" w:pos="2835"/>
              </w:tabs>
              <w:spacing w:line="400" w:lineRule="exact"/>
              <w:ind w:rightChars="147" w:right="353"/>
              <w:jc w:val="right"/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noProof/>
                <w:color w:val="3B3838" w:themeColor="background2" w:themeShade="40"/>
                <w:sz w:val="20"/>
                <w:szCs w:val="20"/>
              </w:rPr>
              <mc:AlternateContent>
                <mc:Choice Requires="wpg">
                  <w:drawing>
                    <wp:inline distT="0" distB="0" distL="0" distR="0">
                      <wp:extent cx="1219200" cy="0"/>
                      <wp:effectExtent l="0" t="38100" r="38100" b="38100"/>
                      <wp:docPr id="10" name="组 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19200" cy="0"/>
                                <a:chOff x="0" y="0"/>
                                <a:chExt cx="1219200" cy="0"/>
                              </a:xfrm>
                            </wpg:grpSpPr>
                            <wps:wsp>
                              <wps:cNvPr id="11" name="直线连接符 11"/>
                              <wps:cNvCnPr/>
                              <wps:spPr>
                                <a:xfrm>
                                  <a:off x="0" y="0"/>
                                  <a:ext cx="1219200" cy="0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chemeClr val="accent6">
                                      <a:lumMod val="40000"/>
                                      <a:lumOff val="6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2" name="直线连接符 12"/>
                              <wps:cNvCnPr/>
                              <wps:spPr>
                                <a:xfrm>
                                  <a:off x="530492" y="0"/>
                                  <a:ext cx="683895" cy="0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rgbClr val="00B050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953D74B" id="组 10" o:spid="_x0000_s1026" style="width:96pt;height:0;mso-position-horizontal-relative:char;mso-position-vertical-relative:line" coordsize="12192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">
                      <v:line id="直线连接符 11" o:spid="_x0000_s1027" style="position:absolute;visibility:visible;mso-wrap-style:square" from="0,0" to="12192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9gvQsMAAADbAAAADwAAAGRycy9kb3ducmV2LnhtbERPTWvCQBC9C/6HZYTezCahlBpdRYtC&#10;EXowCqW3MTvNhmZn0+xW03/fFQre5vE+Z7EabCsu1PvGsYIsSUEQV043XCs4HXfTZxA+IGtsHZOC&#10;X/KwWo5HCyy0u/KBLmWoRQxhX6ACE0JXSOkrQxZ94jriyH263mKIsK+l7vEaw20r8zR9khYbjg0G&#10;O3oxVH2VP1aBtW1Zbfaz89u7+cjL7HG/rfNvpR4mw3oOItAQ7uJ/96uO8zO4/RIPkMs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fYL0LDAAAA2wAAAA8AAAAAAAAAAAAA&#10;AAAAoQIAAGRycy9kb3ducmV2LnhtbFBLBQYAAAAABAAEAPkAAACRAwAAAAA=&#10;" strokecolor="#c5e0b3 [1305]" strokeweight="6pt">
                        <v:stroke joinstyle="miter"/>
                      </v:line>
                      <v:line id="直线连接符 12" o:spid="_x0000_s1028" style="position:absolute;visibility:visible;mso-wrap-style:square" from="5304,0" to="12143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Q6RosMAAADbAAAADwAAAGRycy9kb3ducmV2LnhtbERPS2vCQBC+C/0PyxR6kbpRio/UTZCC&#10;pdCLpoJ6G7LTbEh2NmS3mv77bkHwNh/fc9b5YFtxod7XjhVMJwkI4tLpmisFh6/t8xKED8gaW8ek&#10;4Jc85NnDaI2pdlfe06UIlYgh7FNUYELoUil9aciin7iOOHLfrrcYIuwrqXu8xnDbylmSzKXFmmOD&#10;wY7eDJVN8WMVfB68b9qV2y7N4r0+Ncdu9zI+K/X0OGxeQQQawl18c3/oOH8G/7/EA2T2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0OkaLDAAAA2wAAAA8AAAAAAAAAAAAA&#10;AAAAoQIAAGRycy9kb3ducmV2LnhtbFBLBQYAAAAABAAEAPkAAACRAwAAAAA=&#10;" strokecolor="#00b050" strokeweight="6pt">
                        <v:stroke joinstyle="miter"/>
                      </v:line>
                      <w10:anchorlock/>
                    </v:group>
                  </w:pict>
                </mc:Fallback>
              </mc:AlternateContent>
            </w:r>
            <w:r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  <w:tab/>
            </w:r>
            <w:r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WROD</w:t>
            </w:r>
          </w:p>
          <w:p w:rsidR="0064584C" w:rsidRDefault="00AB2C08">
            <w:pPr>
              <w:tabs>
                <w:tab w:val="right" w:pos="2835"/>
              </w:tabs>
              <w:spacing w:line="400" w:lineRule="exact"/>
              <w:ind w:rightChars="147" w:right="353"/>
              <w:jc w:val="right"/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noProof/>
                <w:color w:val="3B3838" w:themeColor="background2" w:themeShade="40"/>
                <w:sz w:val="20"/>
                <w:szCs w:val="20"/>
              </w:rPr>
              <mc:AlternateContent>
                <mc:Choice Requires="wpg">
                  <w:drawing>
                    <wp:inline distT="0" distB="0" distL="0" distR="0">
                      <wp:extent cx="1219200" cy="0"/>
                      <wp:effectExtent l="0" t="38100" r="38100" b="38100"/>
                      <wp:docPr id="13" name="组 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19200" cy="0"/>
                                <a:chOff x="0" y="0"/>
                                <a:chExt cx="1219200" cy="0"/>
                              </a:xfrm>
                            </wpg:grpSpPr>
                            <wps:wsp>
                              <wps:cNvPr id="14" name="直线连接符 14"/>
                              <wps:cNvCnPr/>
                              <wps:spPr>
                                <a:xfrm>
                                  <a:off x="0" y="0"/>
                                  <a:ext cx="1219200" cy="0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chemeClr val="accent6">
                                      <a:lumMod val="40000"/>
                                      <a:lumOff val="6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5" name="直线连接符 15"/>
                              <wps:cNvCnPr/>
                              <wps:spPr>
                                <a:xfrm>
                                  <a:off x="530492" y="0"/>
                                  <a:ext cx="683895" cy="0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rgbClr val="00B050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7741CF8" id="组 13" o:spid="_x0000_s1026" style="width:96pt;height:0;mso-position-horizontal-relative:char;mso-position-vertical-relative:line" coordsize="12192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">
                      <v:line id="直线连接符 14" o:spid="_x0000_s1027" style="position:absolute;visibility:visible;mso-wrap-style:square" from="0,0" to="12192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6+M2sIAAADbAAAADwAAAGRycy9kb3ducmV2LnhtbERPTWvCQBC9F/oflil4qxuDSI2uYouC&#10;CB4aBfE2zU6zwexszK4a/71bKHibx/uc6byztbhS6yvHCgb9BARx4XTFpYL9bvX+AcIHZI21Y1Jw&#10;Jw/z2evLFDPtbvxN1zyUIoawz1CBCaHJpPSFIYu+7xriyP261mKIsC2lbvEWw20t0yQZSYsVxwaD&#10;DX0ZKk75xSqwts6Lz834Z3swxzQfDDfLMj0r1XvrFhMQgbrwFP+71zrOH8LfL/EAOXs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16+M2sIAAADbAAAADwAAAAAAAAAAAAAA&#10;AAChAgAAZHJzL2Rvd25yZXYueG1sUEsFBgAAAAAEAAQA+QAAAJADAAAAAA==&#10;" strokecolor="#c5e0b3 [1305]" strokeweight="6pt">
                        <v:stroke joinstyle="miter"/>
                      </v:line>
                      <v:line id="直线连接符 15" o:spid="_x0000_s1028" style="position:absolute;visibility:visible;mso-wrap-style:square" from="5304,0" to="12143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ucJ1sMAAADbAAAADwAAAGRycy9kb3ducmV2LnhtbERPTWvCQBC9C/0PyxS8FN1YarUxG5GC&#10;ReiltYL2NmTHbEh2NmRXjf++KxS8zeN9TrbsbSPO1PnKsYLJOAFBXDhdcalg97MezUH4gKyxcUwK&#10;ruRhmT8MMky1u/A3nbehFDGEfYoKTAhtKqUvDFn0Y9cSR+7oOoshwq6UusNLDLeNfE6SV2mx4thg&#10;sKV3Q0W9PVkFnzvv6+bNredm9lEd6n379fL0q9TwsV8tQATqw138797oOH8Kt1/iATL/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LnCdbDAAAA2wAAAA8AAAAAAAAAAAAA&#10;AAAAoQIAAGRycy9kb3ducmV2LnhtbFBLBQYAAAAABAAEAPkAAACRAwAAAAA=&#10;" strokecolor="#00b050" strokeweight="6pt">
                        <v:stroke joinstyle="miter"/>
                      </v:line>
                      <w10:anchorlock/>
                    </v:group>
                  </w:pict>
                </mc:Fallback>
              </mc:AlternateContent>
            </w:r>
            <w:r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  <w:tab/>
            </w:r>
            <w:r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PPT</w:t>
            </w:r>
          </w:p>
          <w:p w:rsidR="0064584C" w:rsidRDefault="00AB2C08">
            <w:pPr>
              <w:tabs>
                <w:tab w:val="right" w:pos="2835"/>
              </w:tabs>
              <w:spacing w:line="320" w:lineRule="exact"/>
              <w:ind w:rightChars="147" w:right="353" w:firstLineChars="495" w:firstLine="743"/>
              <w:jc w:val="right"/>
              <w:rPr>
                <w:rFonts w:ascii="微软雅黑" w:eastAsia="微软雅黑" w:hAnsi="微软雅黑"/>
                <w:sz w:val="15"/>
                <w:szCs w:val="20"/>
              </w:rPr>
            </w:pPr>
            <w:r>
              <w:rPr>
                <w:rFonts w:ascii="微软雅黑" w:eastAsia="微软雅黑" w:hAnsi="微软雅黑" w:hint="eastAsia"/>
                <w:color w:val="3B3838" w:themeColor="background2" w:themeShade="40"/>
                <w:sz w:val="15"/>
                <w:szCs w:val="20"/>
              </w:rPr>
              <w:t>点击技能条后，再点击一次</w:t>
            </w:r>
            <w:r>
              <w:rPr>
                <w:rFonts w:ascii="微软雅黑" w:eastAsia="微软雅黑" w:hAnsi="微软雅黑"/>
                <w:color w:val="3B3838" w:themeColor="background2" w:themeShade="40"/>
                <w:sz w:val="15"/>
                <w:szCs w:val="20"/>
              </w:rPr>
              <w:t>黑色</w:t>
            </w:r>
            <w:r>
              <w:rPr>
                <w:rFonts w:ascii="微软雅黑" w:eastAsia="微软雅黑" w:hAnsi="微软雅黑" w:hint="eastAsia"/>
                <w:color w:val="3B3838" w:themeColor="background2" w:themeShade="40"/>
                <w:sz w:val="15"/>
                <w:szCs w:val="20"/>
              </w:rPr>
              <w:t>条，按住</w:t>
            </w:r>
            <w:r>
              <w:rPr>
                <w:rFonts w:ascii="微软雅黑" w:eastAsia="微软雅黑" w:hAnsi="微软雅黑"/>
                <w:color w:val="3B3838" w:themeColor="background2" w:themeShade="40"/>
                <w:sz w:val="15"/>
                <w:szCs w:val="20"/>
              </w:rPr>
              <w:t>shift</w:t>
            </w:r>
            <w:r>
              <w:rPr>
                <w:rFonts w:ascii="微软雅黑" w:eastAsia="微软雅黑" w:hAnsi="微软雅黑" w:hint="eastAsia"/>
                <w:color w:val="3B3838" w:themeColor="background2" w:themeShade="40"/>
                <w:sz w:val="15"/>
                <w:szCs w:val="20"/>
              </w:rPr>
              <w:t>拖动灰色条左端。</w:t>
            </w:r>
          </w:p>
        </w:tc>
        <w:tc>
          <w:tcPr>
            <w:tcW w:w="7359" w:type="dxa"/>
          </w:tcPr>
          <w:p w:rsidR="0064584C" w:rsidRPr="00AB2C08" w:rsidRDefault="00AB2C08">
            <w:pPr>
              <w:spacing w:afterLines="50" w:after="163"/>
              <w:rPr>
                <w:rFonts w:ascii="微软雅黑" w:eastAsia="微软雅黑" w:hAnsi="微软雅黑"/>
                <w:b/>
                <w:color w:val="92D050"/>
                <w:sz w:val="32"/>
              </w:rPr>
            </w:pPr>
            <w:r w:rsidRPr="00AB2C08">
              <w:rPr>
                <w:rFonts w:ascii="微软雅黑" w:eastAsia="微软雅黑" w:hAnsi="微软雅黑"/>
                <w:b/>
                <w:color w:val="92D050"/>
                <w:sz w:val="32"/>
              </w:rPr>
              <w:t>教育背景</w:t>
            </w:r>
          </w:p>
          <w:p w:rsidR="0064584C" w:rsidRDefault="00AB2C08">
            <w:pPr>
              <w:spacing w:beforeLines="50" w:before="163" w:line="400" w:lineRule="exact"/>
              <w:ind w:rightChars="147" w:right="353"/>
              <w:jc w:val="left"/>
              <w:rPr>
                <w:rFonts w:ascii="微软雅黑" w:eastAsia="微软雅黑" w:hAnsi="微软雅黑"/>
                <w:b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微软雅黑" w:eastAsia="微软雅黑" w:hAnsi="微软雅黑"/>
                <w:b/>
                <w:color w:val="3B3838" w:themeColor="background2" w:themeShade="40"/>
                <w:sz w:val="20"/>
                <w:szCs w:val="20"/>
              </w:rPr>
              <w:t>2010-2013</w:t>
            </w:r>
          </w:p>
          <w:p w:rsidR="0064584C" w:rsidRDefault="00AB2C08">
            <w:pPr>
              <w:spacing w:line="400" w:lineRule="exact"/>
              <w:jc w:val="left"/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  <w:t>微软在线</w:t>
            </w:r>
            <w:r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北京</w:t>
            </w:r>
            <w:r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  <w:t xml:space="preserve">大学  商学院  </w:t>
            </w:r>
            <w:r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会计</w:t>
            </w:r>
            <w:r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  <w:t xml:space="preserve">专业  </w:t>
            </w:r>
            <w:r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硕士</w:t>
            </w:r>
          </w:p>
          <w:p w:rsidR="0064584C" w:rsidRDefault="00AB2C08">
            <w:pPr>
              <w:spacing w:line="400" w:lineRule="exact"/>
              <w:jc w:val="left"/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  <w:t xml:space="preserve">绩点3.8/4.0  </w:t>
            </w:r>
            <w:r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排名</w:t>
            </w:r>
            <w:r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  <w:t xml:space="preserve"> 1/60</w:t>
            </w:r>
          </w:p>
          <w:p w:rsidR="0064584C" w:rsidRDefault="00AB2C08">
            <w:pPr>
              <w:spacing w:beforeLines="50" w:before="163" w:line="400" w:lineRule="exact"/>
              <w:ind w:rightChars="147" w:right="353"/>
              <w:jc w:val="left"/>
              <w:rPr>
                <w:rFonts w:ascii="微软雅黑" w:eastAsia="微软雅黑" w:hAnsi="微软雅黑"/>
                <w:b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微软雅黑" w:eastAsia="微软雅黑" w:hAnsi="微软雅黑"/>
                <w:b/>
                <w:color w:val="3B3838" w:themeColor="background2" w:themeShade="40"/>
                <w:sz w:val="20"/>
                <w:szCs w:val="20"/>
              </w:rPr>
              <w:t>2006-2010</w:t>
            </w:r>
          </w:p>
          <w:p w:rsidR="0064584C" w:rsidRDefault="00AB2C08">
            <w:pPr>
              <w:spacing w:line="400" w:lineRule="exact"/>
              <w:jc w:val="left"/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微软</w:t>
            </w:r>
            <w:r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  <w:t>在线</w:t>
            </w:r>
            <w:r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北京</w:t>
            </w:r>
            <w:r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  <w:t xml:space="preserve">大学  商学院  </w:t>
            </w:r>
            <w:r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会计</w:t>
            </w:r>
            <w:r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  <w:t xml:space="preserve">专业  </w:t>
            </w:r>
            <w:r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学士</w:t>
            </w:r>
          </w:p>
          <w:p w:rsidR="0064584C" w:rsidRDefault="00AB2C08">
            <w:pPr>
              <w:spacing w:line="400" w:lineRule="exact"/>
              <w:jc w:val="left"/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  <w:t xml:space="preserve">绩点：3.8/4.0  </w:t>
            </w:r>
            <w:r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排名</w:t>
            </w:r>
            <w:r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  <w:t xml:space="preserve"> 1/60</w:t>
            </w:r>
          </w:p>
          <w:p w:rsidR="0064584C" w:rsidRDefault="0064584C">
            <w:pPr>
              <w:spacing w:line="440" w:lineRule="exact"/>
              <w:ind w:leftChars="236" w:left="566" w:rightChars="147" w:right="353"/>
              <w:jc w:val="right"/>
              <w:rPr>
                <w:rFonts w:ascii="微软雅黑" w:eastAsia="微软雅黑" w:hAnsi="微软雅黑"/>
                <w:sz w:val="20"/>
                <w:szCs w:val="20"/>
              </w:rPr>
            </w:pPr>
          </w:p>
          <w:p w:rsidR="0064584C" w:rsidRPr="00AB2C08" w:rsidRDefault="00AB2C08">
            <w:pPr>
              <w:spacing w:afterLines="50" w:after="163"/>
              <w:ind w:rightChars="147" w:right="353"/>
              <w:jc w:val="left"/>
              <w:rPr>
                <w:rFonts w:ascii="微软雅黑" w:eastAsia="微软雅黑" w:hAnsi="微软雅黑"/>
                <w:b/>
                <w:color w:val="92D050"/>
                <w:sz w:val="32"/>
              </w:rPr>
            </w:pPr>
            <w:r w:rsidRPr="00AB2C08">
              <w:rPr>
                <w:rFonts w:ascii="微软雅黑" w:eastAsia="微软雅黑" w:hAnsi="微软雅黑" w:hint="eastAsia"/>
                <w:b/>
                <w:color w:val="92D050"/>
                <w:sz w:val="32"/>
              </w:rPr>
              <w:t>工作经历</w:t>
            </w:r>
          </w:p>
          <w:p w:rsidR="0064584C" w:rsidRDefault="00AB2C08">
            <w:pPr>
              <w:spacing w:beforeLines="50" w:before="163" w:line="400" w:lineRule="exact"/>
              <w:ind w:rightChars="147" w:right="353"/>
              <w:jc w:val="left"/>
              <w:rPr>
                <w:rFonts w:ascii="微软雅黑" w:eastAsia="微软雅黑" w:hAnsi="微软雅黑"/>
                <w:b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微软雅黑" w:eastAsia="微软雅黑" w:hAnsi="微软雅黑"/>
                <w:b/>
                <w:color w:val="3B3838" w:themeColor="background2" w:themeShade="40"/>
                <w:sz w:val="20"/>
                <w:szCs w:val="20"/>
              </w:rPr>
              <w:t xml:space="preserve">2014.06-2015.12  </w:t>
            </w:r>
            <w:r>
              <w:rPr>
                <w:rFonts w:ascii="微软雅黑" w:eastAsia="微软雅黑" w:hAnsi="微软雅黑" w:hint="eastAsia"/>
                <w:b/>
                <w:color w:val="3B3838" w:themeColor="background2" w:themeShade="40"/>
                <w:sz w:val="20"/>
                <w:szCs w:val="20"/>
              </w:rPr>
              <w:t>XX</w:t>
            </w:r>
            <w:r>
              <w:rPr>
                <w:rFonts w:ascii="微软雅黑" w:eastAsia="微软雅黑" w:hAnsi="微软雅黑"/>
                <w:b/>
                <w:color w:val="3B3838" w:themeColor="background2" w:themeShade="40"/>
                <w:sz w:val="20"/>
                <w:szCs w:val="20"/>
              </w:rPr>
              <w:t xml:space="preserve">会计师事务所  </w:t>
            </w:r>
            <w:r>
              <w:rPr>
                <w:rFonts w:ascii="微软雅黑" w:eastAsia="微软雅黑" w:hAnsi="微软雅黑" w:hint="eastAsia"/>
                <w:b/>
                <w:color w:val="3B3838" w:themeColor="background2" w:themeShade="40"/>
                <w:sz w:val="20"/>
                <w:szCs w:val="20"/>
              </w:rPr>
              <w:t>会计</w:t>
            </w:r>
          </w:p>
          <w:p w:rsidR="0064584C" w:rsidRDefault="00AB2C08">
            <w:pPr>
              <w:numPr>
                <w:ilvl w:val="0"/>
                <w:numId w:val="1"/>
              </w:numPr>
              <w:spacing w:line="400" w:lineRule="exact"/>
              <w:ind w:left="284" w:rightChars="147" w:right="353" w:hanging="284"/>
              <w:jc w:val="left"/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负责公司的总账科目核算和月度会计结算；</w:t>
            </w:r>
          </w:p>
          <w:p w:rsidR="0064584C" w:rsidRDefault="00AB2C08">
            <w:pPr>
              <w:numPr>
                <w:ilvl w:val="0"/>
                <w:numId w:val="1"/>
              </w:numPr>
              <w:spacing w:line="400" w:lineRule="exact"/>
              <w:ind w:left="284" w:rightChars="147" w:right="353" w:hanging="284"/>
              <w:jc w:val="left"/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负责公司内部财务管理、月度和季度财务报告的编制及相关财务分析；</w:t>
            </w:r>
          </w:p>
          <w:p w:rsidR="0064584C" w:rsidRDefault="00AB2C08">
            <w:pPr>
              <w:numPr>
                <w:ilvl w:val="0"/>
                <w:numId w:val="1"/>
              </w:numPr>
              <w:spacing w:line="400" w:lineRule="exact"/>
              <w:ind w:left="284" w:rightChars="302" w:right="725" w:hanging="284"/>
              <w:jc w:val="left"/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负责组织公司的工商、税务、统计、审计等申报工作及年检工作；编制财务预算分析、控制报告，并提出建议以控制和降低公司的经营成本</w:t>
            </w:r>
          </w:p>
          <w:p w:rsidR="0064584C" w:rsidRDefault="00AB2C08">
            <w:pPr>
              <w:spacing w:beforeLines="100" w:before="326" w:line="400" w:lineRule="exact"/>
              <w:ind w:rightChars="147" w:right="353"/>
              <w:jc w:val="left"/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微软雅黑" w:eastAsia="微软雅黑" w:hAnsi="微软雅黑"/>
                <w:b/>
                <w:color w:val="3B3838" w:themeColor="background2" w:themeShade="40"/>
                <w:sz w:val="20"/>
                <w:szCs w:val="20"/>
              </w:rPr>
              <w:t>2013.05-2014.01  中国银行XX</w:t>
            </w:r>
            <w:r>
              <w:rPr>
                <w:rFonts w:ascii="微软雅黑" w:eastAsia="微软雅黑" w:hAnsi="微软雅黑" w:hint="eastAsia"/>
                <w:b/>
                <w:color w:val="3B3838" w:themeColor="background2" w:themeShade="40"/>
                <w:sz w:val="20"/>
                <w:szCs w:val="20"/>
              </w:rPr>
              <w:t>分行</w:t>
            </w:r>
            <w:r>
              <w:rPr>
                <w:rFonts w:ascii="微软雅黑" w:eastAsia="微软雅黑" w:hAnsi="微软雅黑"/>
                <w:b/>
                <w:color w:val="3B3838" w:themeColor="background2" w:themeShade="40"/>
                <w:sz w:val="20"/>
                <w:szCs w:val="20"/>
              </w:rPr>
              <w:t>XX</w:t>
            </w:r>
            <w:r>
              <w:rPr>
                <w:rFonts w:ascii="微软雅黑" w:eastAsia="微软雅黑" w:hAnsi="微软雅黑" w:hint="eastAsia"/>
                <w:b/>
                <w:color w:val="3B3838" w:themeColor="background2" w:themeShade="40"/>
                <w:sz w:val="20"/>
                <w:szCs w:val="20"/>
              </w:rPr>
              <w:t>支行</w:t>
            </w:r>
            <w:r>
              <w:rPr>
                <w:rFonts w:ascii="微软雅黑" w:eastAsia="微软雅黑" w:hAnsi="微软雅黑"/>
                <w:b/>
                <w:color w:val="3B3838" w:themeColor="background2" w:themeShade="40"/>
                <w:sz w:val="20"/>
                <w:szCs w:val="20"/>
              </w:rPr>
              <w:t xml:space="preserve">  </w:t>
            </w:r>
            <w:r>
              <w:rPr>
                <w:rFonts w:ascii="微软雅黑" w:eastAsia="微软雅黑" w:hAnsi="微软雅黑" w:hint="eastAsia"/>
                <w:b/>
                <w:color w:val="3B3838" w:themeColor="background2" w:themeShade="40"/>
                <w:sz w:val="20"/>
                <w:szCs w:val="20"/>
              </w:rPr>
              <w:t>大堂副理</w:t>
            </w:r>
          </w:p>
          <w:p w:rsidR="0064584C" w:rsidRDefault="00AB2C08">
            <w:pPr>
              <w:numPr>
                <w:ilvl w:val="0"/>
                <w:numId w:val="1"/>
              </w:numPr>
              <w:spacing w:line="400" w:lineRule="exact"/>
              <w:ind w:left="284" w:rightChars="147" w:right="353" w:hanging="284"/>
              <w:jc w:val="left"/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客户存贷业务咨询；协助客户填写信用卡申请资料、网上银行激活等；</w:t>
            </w:r>
          </w:p>
          <w:p w:rsidR="0064584C" w:rsidRDefault="00AB2C08">
            <w:pPr>
              <w:numPr>
                <w:ilvl w:val="0"/>
                <w:numId w:val="1"/>
              </w:numPr>
              <w:spacing w:line="400" w:lineRule="exact"/>
              <w:ind w:left="284" w:rightChars="321" w:right="770" w:hanging="284"/>
              <w:jc w:val="left"/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参与会计主管团队2011年度支付结算工作调研，并参与编写业务分析和发展报告；</w:t>
            </w:r>
          </w:p>
          <w:p w:rsidR="0064584C" w:rsidRDefault="00AB2C08">
            <w:pPr>
              <w:numPr>
                <w:ilvl w:val="0"/>
                <w:numId w:val="1"/>
              </w:numPr>
              <w:spacing w:line="400" w:lineRule="exact"/>
              <w:ind w:left="284" w:rightChars="147" w:right="353" w:hanging="284"/>
              <w:jc w:val="left"/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  <w:t>熟悉了银行业务和工作的基本内容</w:t>
            </w:r>
            <w:r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，</w:t>
            </w:r>
            <w:r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  <w:t>出色完成了领导交付的任务</w:t>
            </w:r>
            <w:r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。</w:t>
            </w:r>
          </w:p>
          <w:p w:rsidR="0064584C" w:rsidRDefault="00AB2C08">
            <w:pPr>
              <w:spacing w:beforeLines="100" w:before="326" w:line="400" w:lineRule="exact"/>
              <w:ind w:rightChars="147" w:right="353"/>
              <w:jc w:val="left"/>
              <w:rPr>
                <w:rFonts w:ascii="微软雅黑" w:eastAsia="微软雅黑" w:hAnsi="微软雅黑"/>
                <w:b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微软雅黑" w:eastAsia="微软雅黑" w:hAnsi="微软雅黑"/>
                <w:b/>
                <w:color w:val="3B3838" w:themeColor="background2" w:themeShade="40"/>
                <w:sz w:val="20"/>
                <w:szCs w:val="20"/>
              </w:rPr>
              <w:t>2010-201</w:t>
            </w:r>
            <w:r>
              <w:rPr>
                <w:rFonts w:ascii="微软雅黑" w:eastAsia="微软雅黑" w:hAnsi="微软雅黑" w:hint="eastAsia"/>
                <w:b/>
                <w:color w:val="3B3838" w:themeColor="background2" w:themeShade="40"/>
                <w:sz w:val="20"/>
                <w:szCs w:val="20"/>
              </w:rPr>
              <w:t>6</w:t>
            </w:r>
            <w:r>
              <w:rPr>
                <w:rFonts w:ascii="微软雅黑" w:eastAsia="微软雅黑" w:hAnsi="微软雅黑"/>
                <w:b/>
                <w:color w:val="3B3838" w:themeColor="background2" w:themeShade="40"/>
                <w:sz w:val="20"/>
                <w:szCs w:val="20"/>
              </w:rPr>
              <w:t xml:space="preserve">  </w:t>
            </w:r>
            <w:r>
              <w:rPr>
                <w:rFonts w:ascii="微软雅黑" w:eastAsia="微软雅黑" w:hAnsi="微软雅黑" w:hint="eastAsia"/>
                <w:b/>
                <w:color w:val="3B3838" w:themeColor="background2" w:themeShade="40"/>
                <w:sz w:val="20"/>
                <w:szCs w:val="20"/>
              </w:rPr>
              <w:t xml:space="preserve"> 财务助理</w:t>
            </w:r>
          </w:p>
          <w:p w:rsidR="0064584C" w:rsidRDefault="00AB2C08">
            <w:pPr>
              <w:numPr>
                <w:ilvl w:val="0"/>
                <w:numId w:val="2"/>
              </w:numPr>
              <w:spacing w:line="400" w:lineRule="exact"/>
              <w:jc w:val="left"/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编制总账分录，如预提、预提冲销、母子公司之间的分录抵消等；</w:t>
            </w:r>
          </w:p>
          <w:p w:rsidR="0064584C" w:rsidRDefault="00AB2C08">
            <w:pPr>
              <w:numPr>
                <w:ilvl w:val="0"/>
                <w:numId w:val="2"/>
              </w:numPr>
              <w:spacing w:line="400" w:lineRule="exact"/>
              <w:jc w:val="left"/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审核费用报销单，并及时入账；</w:t>
            </w:r>
          </w:p>
          <w:p w:rsidR="0064584C" w:rsidRDefault="00AB2C08">
            <w:pPr>
              <w:numPr>
                <w:ilvl w:val="0"/>
                <w:numId w:val="2"/>
              </w:numPr>
              <w:spacing w:line="400" w:lineRule="exact"/>
              <w:jc w:val="left"/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进项税认证及公司报税的文件准备；</w:t>
            </w:r>
          </w:p>
          <w:p w:rsidR="0064584C" w:rsidRDefault="00AB2C08">
            <w:pPr>
              <w:pStyle w:val="11"/>
              <w:numPr>
                <w:ilvl w:val="0"/>
                <w:numId w:val="2"/>
              </w:numPr>
              <w:ind w:firstLineChars="0"/>
            </w:pPr>
            <w:r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其他整理工作如月末装订凭证、整理并file银行回单等。</w:t>
            </w:r>
          </w:p>
        </w:tc>
      </w:tr>
    </w:tbl>
    <w:p w:rsidR="0064584C" w:rsidRDefault="0064584C">
      <w:pPr>
        <w:spacing w:line="0" w:lineRule="atLeast"/>
        <w:jc w:val="left"/>
        <w:rPr>
          <w:rFonts w:ascii="微软雅黑" w:eastAsia="微软雅黑" w:hAnsi="微软雅黑"/>
          <w:sz w:val="2"/>
          <w:szCs w:val="2"/>
        </w:rPr>
      </w:pPr>
    </w:p>
    <w:sectPr w:rsidR="0064584C">
      <w:type w:val="continuous"/>
      <w:pgSz w:w="11900" w:h="16840"/>
      <w:pgMar w:top="0" w:right="0" w:bottom="0" w:left="0" w:header="851" w:footer="992" w:gutter="0"/>
      <w:cols w:space="720" w:equalWidth="0">
        <w:col w:w="11900"/>
      </w:cols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engXian">
    <w:altName w:val="Microsoft JhengHei"/>
    <w:charset w:val="88"/>
    <w:family w:val="auto"/>
    <w:pitch w:val="default"/>
    <w:sig w:usb0="00000000" w:usb1="00000000" w:usb2="00000016" w:usb3="00000000" w:csb0="0014000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iragino Sans GB W3">
    <w:altName w:val="hakuyoxingshu7000"/>
    <w:charset w:val="80"/>
    <w:family w:val="auto"/>
    <w:pitch w:val="default"/>
    <w:sig w:usb0="00000000" w:usb1="00000000" w:usb2="00000016" w:usb3="00000000" w:csb0="00060007" w:csb1="00000000"/>
  </w:font>
  <w:font w:name="DengXian Light">
    <w:altName w:val="hakuyoxingshu7000"/>
    <w:charset w:val="88"/>
    <w:family w:val="auto"/>
    <w:pitch w:val="default"/>
    <w:sig w:usb0="00000000" w:usb1="00000000" w:usb2="00000016" w:usb3="00000000" w:csb0="001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355DC"/>
    <w:multiLevelType w:val="multilevel"/>
    <w:tmpl w:val="18F355DC"/>
    <w:lvl w:ilvl="0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sz w:val="15"/>
      </w:rPr>
    </w:lvl>
    <w:lvl w:ilvl="1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6302120D"/>
    <w:multiLevelType w:val="multilevel"/>
    <w:tmpl w:val="6302120D"/>
    <w:lvl w:ilvl="0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sz w:val="20"/>
        <w:szCs w:val="20"/>
      </w:rPr>
    </w:lvl>
    <w:lvl w:ilvl="1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9A9"/>
    <w:rsid w:val="000313C2"/>
    <w:rsid w:val="000671F8"/>
    <w:rsid w:val="00104895"/>
    <w:rsid w:val="00146B26"/>
    <w:rsid w:val="001503CF"/>
    <w:rsid w:val="00174701"/>
    <w:rsid w:val="00353271"/>
    <w:rsid w:val="003E6438"/>
    <w:rsid w:val="0041401D"/>
    <w:rsid w:val="004729F5"/>
    <w:rsid w:val="004D39A0"/>
    <w:rsid w:val="0055258B"/>
    <w:rsid w:val="005E7C99"/>
    <w:rsid w:val="0064584C"/>
    <w:rsid w:val="006526C2"/>
    <w:rsid w:val="00655EA1"/>
    <w:rsid w:val="006C7DE3"/>
    <w:rsid w:val="007023F9"/>
    <w:rsid w:val="008E3894"/>
    <w:rsid w:val="008F5841"/>
    <w:rsid w:val="00914D52"/>
    <w:rsid w:val="0097331F"/>
    <w:rsid w:val="00993A11"/>
    <w:rsid w:val="00AB2C08"/>
    <w:rsid w:val="00AC4EED"/>
    <w:rsid w:val="00B155A6"/>
    <w:rsid w:val="00B36AD6"/>
    <w:rsid w:val="00C421FD"/>
    <w:rsid w:val="00C4510F"/>
    <w:rsid w:val="00CD6380"/>
    <w:rsid w:val="00D17645"/>
    <w:rsid w:val="00DA13AB"/>
    <w:rsid w:val="00DC19A9"/>
    <w:rsid w:val="00DD70BF"/>
    <w:rsid w:val="00DE6BD3"/>
    <w:rsid w:val="00DF7A6A"/>
    <w:rsid w:val="00E00A75"/>
    <w:rsid w:val="00E65DC5"/>
    <w:rsid w:val="00E85825"/>
    <w:rsid w:val="00EB6B1F"/>
    <w:rsid w:val="00EC0C16"/>
    <w:rsid w:val="00F009F8"/>
    <w:rsid w:val="00F379CE"/>
    <w:rsid w:val="00F37CA8"/>
    <w:rsid w:val="00F44B45"/>
    <w:rsid w:val="00F970A8"/>
    <w:rsid w:val="10C55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D733A157-B267-4C6F-AB59-7C067EFB8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563C1" w:themeColor="hyperlink"/>
      <w:u w:val="single"/>
    </w:rPr>
  </w:style>
  <w:style w:type="table" w:styleId="a4">
    <w:name w:val="Table Grid"/>
    <w:basedOn w:val="a1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5">
    <w:name w:val="文章标题"/>
    <w:basedOn w:val="1"/>
    <w:qFormat/>
    <w:pPr>
      <w:widowControl/>
      <w:autoSpaceDE w:val="0"/>
      <w:autoSpaceDN w:val="0"/>
      <w:adjustRightInd w:val="0"/>
      <w:spacing w:beforeLines="50" w:before="50" w:afterLines="50" w:after="50"/>
      <w:jc w:val="left"/>
    </w:pPr>
    <w:rPr>
      <w:rFonts w:ascii="微软雅黑" w:eastAsia="微软雅黑" w:hAnsi="微软雅黑" w:cs="微软雅黑"/>
      <w:b w:val="0"/>
      <w:color w:val="ED7D31" w:themeColor="accent2"/>
      <w:kern w:val="0"/>
      <w:sz w:val="48"/>
      <w:szCs w:val="48"/>
    </w:rPr>
  </w:style>
  <w:style w:type="character" w:customStyle="1" w:styleId="1Char">
    <w:name w:val="标题 1 Char"/>
    <w:basedOn w:val="a0"/>
    <w:link w:val="1"/>
    <w:uiPriority w:val="9"/>
    <w:rPr>
      <w:b/>
      <w:bCs/>
      <w:kern w:val="44"/>
      <w:sz w:val="44"/>
      <w:szCs w:val="44"/>
    </w:rPr>
  </w:style>
  <w:style w:type="paragraph" w:customStyle="1" w:styleId="a6">
    <w:name w:val="作者"/>
    <w:basedOn w:val="a"/>
    <w:qFormat/>
    <w:pPr>
      <w:widowControl/>
      <w:autoSpaceDE w:val="0"/>
      <w:autoSpaceDN w:val="0"/>
      <w:adjustRightInd w:val="0"/>
      <w:spacing w:afterLines="50" w:after="50" w:line="500" w:lineRule="exact"/>
      <w:jc w:val="left"/>
    </w:pPr>
    <w:rPr>
      <w:rFonts w:ascii="微软雅黑" w:eastAsia="微软雅黑" w:hAnsi="微软雅黑" w:cs="宋体"/>
      <w:color w:val="767171" w:themeColor="background2" w:themeShade="80"/>
      <w:kern w:val="0"/>
      <w:sz w:val="21"/>
      <w:szCs w:val="21"/>
    </w:rPr>
  </w:style>
  <w:style w:type="paragraph" w:customStyle="1" w:styleId="10">
    <w:name w:val="副标题1"/>
    <w:basedOn w:val="a"/>
    <w:qFormat/>
    <w:pPr>
      <w:widowControl/>
      <w:autoSpaceDE w:val="0"/>
      <w:autoSpaceDN w:val="0"/>
      <w:adjustRightInd w:val="0"/>
      <w:spacing w:beforeLines="50" w:before="156"/>
      <w:jc w:val="left"/>
    </w:pPr>
    <w:rPr>
      <w:rFonts w:ascii="微软雅黑" w:eastAsia="微软雅黑" w:hAnsi="微软雅黑" w:cs="宋体"/>
      <w:color w:val="ED7D31" w:themeColor="accent2"/>
      <w:kern w:val="0"/>
      <w:sz w:val="28"/>
      <w:szCs w:val="32"/>
    </w:rPr>
  </w:style>
  <w:style w:type="paragraph" w:customStyle="1" w:styleId="a7">
    <w:name w:val="年终正文"/>
    <w:basedOn w:val="a"/>
    <w:qFormat/>
    <w:pPr>
      <w:widowControl/>
      <w:autoSpaceDE w:val="0"/>
      <w:autoSpaceDN w:val="0"/>
      <w:adjustRightInd w:val="0"/>
      <w:spacing w:afterLines="100" w:after="100" w:line="400" w:lineRule="exact"/>
      <w:jc w:val="left"/>
    </w:pPr>
    <w:rPr>
      <w:rFonts w:ascii="微软雅黑" w:eastAsia="微软雅黑" w:hAnsi="微软雅黑" w:cs="宋体"/>
      <w:color w:val="595959" w:themeColor="text1" w:themeTint="A6"/>
      <w:kern w:val="0"/>
      <w:sz w:val="21"/>
      <w:szCs w:val="21"/>
    </w:rPr>
  </w:style>
  <w:style w:type="paragraph" w:customStyle="1" w:styleId="2">
    <w:name w:val="文章标题2"/>
    <w:basedOn w:val="1"/>
    <w:qFormat/>
    <w:pPr>
      <w:widowControl/>
      <w:autoSpaceDE w:val="0"/>
      <w:autoSpaceDN w:val="0"/>
      <w:adjustRightInd w:val="0"/>
      <w:spacing w:afterLines="50" w:after="50" w:line="240" w:lineRule="auto"/>
      <w:jc w:val="left"/>
    </w:pPr>
    <w:rPr>
      <w:rFonts w:ascii="微软雅黑" w:eastAsia="微软雅黑" w:hAnsi="微软雅黑" w:cs="微软雅黑"/>
      <w:b w:val="0"/>
      <w:color w:val="5B9BD5" w:themeColor="accent1"/>
      <w:kern w:val="0"/>
      <w:szCs w:val="48"/>
    </w:rPr>
  </w:style>
  <w:style w:type="paragraph" w:customStyle="1" w:styleId="11">
    <w:name w:val="列出段落1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3836649-9271-4254-82BF-224CE629C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701</Characters>
  <Application>Microsoft Office Word</Application>
  <DocSecurity>0</DocSecurity>
  <Lines>5</Lines>
  <Paragraphs>1</Paragraphs>
  <ScaleCrop>false</ScaleCrop>
  <Company/>
  <LinksUpToDate>false</LinksUpToDate>
  <CharactersWithSpaces>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2</cp:revision>
  <cp:lastPrinted>2016-01-05T03:10:00Z</cp:lastPrinted>
  <dcterms:created xsi:type="dcterms:W3CDTF">2017-07-14T03:48:00Z</dcterms:created>
  <dcterms:modified xsi:type="dcterms:W3CDTF">2017-08-12T06:55:00Z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