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page" w:tblpX="393" w:tblpY="296"/>
        <w:tblOverlap w:val="never"/>
        <w:tblW w:w="111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4164"/>
        <w:gridCol w:w="1163"/>
        <w:gridCol w:w="851"/>
        <w:gridCol w:w="855"/>
        <w:gridCol w:w="2088"/>
      </w:tblGrid>
      <w:tr w:rsidR="00F3407F">
        <w:trPr>
          <w:trHeight w:val="346"/>
        </w:trPr>
        <w:tc>
          <w:tcPr>
            <w:tcW w:w="2073" w:type="dxa"/>
            <w:shd w:val="clear" w:color="auto" w:fill="BDD6EE" w:themeFill="accent1" w:themeFillTint="66"/>
            <w:vAlign w:val="center"/>
          </w:tcPr>
          <w:p w:rsidR="00F3407F" w:rsidRDefault="00F3407F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 w:val="restart"/>
          </w:tcPr>
          <w:p w:rsidR="00F3407F" w:rsidRDefault="00600124">
            <w:pPr>
              <w:spacing w:before="163" w:line="0" w:lineRule="atLeast"/>
              <w:ind w:leftChars="36" w:left="86"/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</w:pPr>
            <w:r>
              <w:rPr>
                <w:rFonts w:ascii="微软雅黑" w:eastAsia="微软雅黑" w:hAnsi="微软雅黑"/>
                <w:b/>
                <w:color w:val="595959" w:themeColor="text1" w:themeTint="A6"/>
                <w:sz w:val="44"/>
              </w:rPr>
              <w:t>Y</w:t>
            </w:r>
            <w:r>
              <w:rPr>
                <w:rFonts w:ascii="微软雅黑" w:eastAsia="微软雅黑" w:hAnsi="微软雅黑" w:hint="eastAsia"/>
                <w:b/>
                <w:color w:val="595959" w:themeColor="text1" w:themeTint="A6"/>
                <w:sz w:val="44"/>
              </w:rPr>
              <w:t>jbys</w:t>
            </w:r>
            <w:bookmarkStart w:id="0" w:name="_GoBack"/>
            <w:bookmarkEnd w:id="0"/>
          </w:p>
          <w:p w:rsidR="00F3407F" w:rsidRDefault="00086448">
            <w:pPr>
              <w:spacing w:line="0" w:lineRule="atLeast"/>
              <w:ind w:leftChars="36" w:left="86"/>
              <w:rPr>
                <w:rFonts w:ascii="微软雅黑" w:eastAsia="微软雅黑" w:hAnsi="微软雅黑"/>
                <w:b/>
                <w:color w:val="5B9BD5" w:themeColor="accent1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应聘:电子商务运营专员</w:t>
            </w:r>
          </w:p>
          <w:p w:rsidR="00F3407F" w:rsidRDefault="00086448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  <w:rPr>
                <w:rFonts w:ascii="微软雅黑" w:eastAsia="微软雅黑" w:hAnsi="微软雅黑"/>
              </w:rPr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具备电子商务运营实习经历</w:t>
            </w:r>
          </w:p>
          <w:p w:rsidR="00F3407F" w:rsidRDefault="00086448">
            <w:pPr>
              <w:pStyle w:val="1"/>
              <w:numPr>
                <w:ilvl w:val="0"/>
                <w:numId w:val="1"/>
              </w:numPr>
              <w:spacing w:line="0" w:lineRule="atLeast"/>
              <w:ind w:leftChars="36" w:left="223" w:firstLineChars="0" w:hanging="137"/>
            </w:pP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具备网络推广及沟通协调丰富经验</w:t>
            </w:r>
          </w:p>
        </w:tc>
        <w:tc>
          <w:tcPr>
            <w:tcW w:w="3794" w:type="dxa"/>
            <w:gridSpan w:val="3"/>
            <w:vMerge w:val="restart"/>
          </w:tcPr>
          <w:p w:rsidR="00F3407F" w:rsidRDefault="00F3407F">
            <w:pPr>
              <w:widowControl/>
              <w:spacing w:line="0" w:lineRule="atLeast"/>
              <w:jc w:val="left"/>
            </w:pPr>
          </w:p>
          <w:p w:rsidR="00F3407F" w:rsidRDefault="00086448">
            <w:pPr>
              <w:spacing w:before="240" w:line="0" w:lineRule="atLeast"/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联系方式</w:t>
            </w:r>
          </w:p>
          <w:p w:rsidR="00F3407F" w:rsidRDefault="00086448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手 机  </w:t>
            </w:r>
            <w:r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(+86) 138-0011-1000</w:t>
            </w:r>
          </w:p>
          <w:p w:rsidR="00F3407F" w:rsidRDefault="00086448">
            <w:pPr>
              <w:spacing w:line="0" w:lineRule="atLeast"/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邮 箱  </w:t>
            </w:r>
            <w:r w:rsidR="00DD52C7">
              <w:rPr>
                <w:rFonts w:ascii="微软雅黑" w:eastAsia="微软雅黑" w:hAnsi="微软雅黑" w:cs="Tahoma"/>
                <w:color w:val="666666"/>
                <w:sz w:val="20"/>
                <w:szCs w:val="20"/>
              </w:rPr>
              <w:t>jianli@yjbys</w:t>
            </w:r>
            <w:r>
              <w:rPr>
                <w:rFonts w:ascii="微软雅黑" w:eastAsia="微软雅黑" w:hAnsi="微软雅黑" w:cs="Tahoma" w:hint="eastAsia"/>
                <w:color w:val="666666"/>
                <w:sz w:val="20"/>
                <w:szCs w:val="20"/>
              </w:rPr>
              <w:t>.com</w:t>
            </w:r>
          </w:p>
          <w:p w:rsidR="00F3407F" w:rsidRDefault="00086448">
            <w:pPr>
              <w:spacing w:line="0" w:lineRule="atLeast"/>
            </w:pPr>
            <w:r>
              <w:rPr>
                <w:rFonts w:ascii="微软雅黑" w:eastAsia="微软雅黑" w:hAnsi="微软雅黑" w:cs="Tahoma"/>
                <w:b/>
                <w:bCs/>
                <w:color w:val="999999"/>
                <w:sz w:val="20"/>
                <w:szCs w:val="20"/>
              </w:rPr>
              <w:t xml:space="preserve">微 信 </w:t>
            </w:r>
            <w:r>
              <w:rPr>
                <w:rFonts w:ascii="微软雅黑" w:eastAsia="微软雅黑" w:hAnsi="微软雅黑" w:cs="Tahoma" w:hint="eastAsia"/>
                <w:b/>
                <w:bCs/>
                <w:color w:val="999999"/>
                <w:sz w:val="20"/>
                <w:szCs w:val="20"/>
              </w:rPr>
              <w:t>123456</w:t>
            </w:r>
          </w:p>
        </w:tc>
      </w:tr>
      <w:tr w:rsidR="00F3407F">
        <w:trPr>
          <w:trHeight w:val="701"/>
        </w:trPr>
        <w:tc>
          <w:tcPr>
            <w:tcW w:w="2073" w:type="dxa"/>
            <w:shd w:val="clear" w:color="auto" w:fill="5B9BD5" w:themeFill="accent1"/>
            <w:vAlign w:val="center"/>
          </w:tcPr>
          <w:p w:rsidR="00F3407F" w:rsidRDefault="00086448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N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ame</w:t>
            </w:r>
          </w:p>
          <w:p w:rsidR="00F3407F" w:rsidRDefault="00086448">
            <w:pPr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Profile</w:t>
            </w:r>
          </w:p>
        </w:tc>
        <w:tc>
          <w:tcPr>
            <w:tcW w:w="5327" w:type="dxa"/>
            <w:gridSpan w:val="2"/>
            <w:vMerge/>
          </w:tcPr>
          <w:p w:rsidR="00F3407F" w:rsidRDefault="00F3407F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F3407F" w:rsidRDefault="00F3407F">
            <w:pPr>
              <w:spacing w:line="0" w:lineRule="atLeast"/>
            </w:pPr>
          </w:p>
        </w:tc>
      </w:tr>
      <w:tr w:rsidR="00F3407F">
        <w:trPr>
          <w:trHeight w:val="908"/>
        </w:trPr>
        <w:tc>
          <w:tcPr>
            <w:tcW w:w="2073" w:type="dxa"/>
            <w:shd w:val="clear" w:color="auto" w:fill="BDD6EE" w:themeFill="accent1" w:themeFillTint="66"/>
            <w:vAlign w:val="center"/>
          </w:tcPr>
          <w:p w:rsidR="00F3407F" w:rsidRDefault="00F3407F">
            <w:pPr>
              <w:spacing w:line="0" w:lineRule="atLeast"/>
              <w:jc w:val="right"/>
            </w:pPr>
          </w:p>
          <w:p w:rsidR="00F3407F" w:rsidRDefault="00F3407F">
            <w:pPr>
              <w:spacing w:line="0" w:lineRule="atLeast"/>
              <w:jc w:val="right"/>
              <w:rPr>
                <w:b/>
              </w:rPr>
            </w:pPr>
          </w:p>
        </w:tc>
        <w:tc>
          <w:tcPr>
            <w:tcW w:w="5327" w:type="dxa"/>
            <w:gridSpan w:val="2"/>
            <w:vMerge/>
          </w:tcPr>
          <w:p w:rsidR="00F3407F" w:rsidRDefault="00F3407F">
            <w:pPr>
              <w:spacing w:line="0" w:lineRule="atLeast"/>
            </w:pPr>
          </w:p>
        </w:tc>
        <w:tc>
          <w:tcPr>
            <w:tcW w:w="3794" w:type="dxa"/>
            <w:gridSpan w:val="3"/>
            <w:vMerge/>
          </w:tcPr>
          <w:p w:rsidR="00F3407F" w:rsidRDefault="00F3407F">
            <w:pPr>
              <w:spacing w:line="0" w:lineRule="atLeast"/>
            </w:pPr>
          </w:p>
        </w:tc>
      </w:tr>
      <w:tr w:rsidR="00F3407F">
        <w:trPr>
          <w:trHeight w:val="866"/>
        </w:trPr>
        <w:tc>
          <w:tcPr>
            <w:tcW w:w="2073" w:type="dxa"/>
            <w:shd w:val="clear" w:color="auto" w:fill="5B9BD5" w:themeFill="accent1"/>
            <w:vAlign w:val="center"/>
          </w:tcPr>
          <w:p w:rsidR="00F3407F" w:rsidRDefault="00086448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xperience</w:t>
            </w:r>
          </w:p>
        </w:tc>
        <w:tc>
          <w:tcPr>
            <w:tcW w:w="9121" w:type="dxa"/>
            <w:gridSpan w:val="5"/>
            <w:vMerge w:val="restart"/>
          </w:tcPr>
          <w:p w:rsidR="00F3407F" w:rsidRDefault="00086448">
            <w:pPr>
              <w:spacing w:line="0" w:lineRule="atLeast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114935</wp:posOffset>
                      </wp:positionV>
                      <wp:extent cx="678180" cy="614045"/>
                      <wp:effectExtent l="0" t="0" r="0" b="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05.2014</w:t>
                                  </w:r>
                                </w:p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65pt;margin-top:9.05pt;height:48.35pt;width:53.4pt;z-index:251680768;v-text-anchor:middle;mso-width-relative:page;mso-height-relative:page;" filled="f" stroked="f" coordsize="21600,21600" o:gfxdata="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R3mSs1AAAAAkBAAAPAAAAAAAAAAEAIAAAACIAAABk&#10;cnMvZG93bnJldi54bWxQSwECFAAUAAAACACHTuJA+ZYL+UMCAABgBAAADgAAAAAAAAABACAAAAAj&#10;AQAAZHJzL2Uyb0RvYy54bWxQSwUGAAAAAAYABgBZAQAA2A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05.2014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F3407F" w:rsidRDefault="00086448">
            <w:pPr>
              <w:spacing w:line="0" w:lineRule="atLeast"/>
              <w:ind w:leftChars="562" w:left="1356" w:hanging="7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杭州法哲贸易有限公司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杭州，中国    </w:t>
            </w:r>
          </w:p>
          <w:p w:rsidR="00F3407F" w:rsidRDefault="00086448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运营实习生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协助运营总监管理1家天猫店、2家淘宝C店日常运营工作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8" w:left="1519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负责店铺基础管理、活动策划、渠道分销、资源拓展等工作的沟通协调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负责每周六团队例会会议纪要，针对客服每周问题进行归纳总结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成功将店铺DRS从低于行业水平提高到高出行业水平20%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协助会员经营高级经理发展店铺会员，以淘宝后院为平台成功举行了多次活动，并对会员QQ群日常的维护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05" w:firstLineChars="0" w:hanging="156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负责申报聚划算、淘宝清仓、u站等活动</w:t>
            </w:r>
          </w:p>
          <w:p w:rsidR="00F3407F" w:rsidRDefault="00086448">
            <w:pPr>
              <w:spacing w:before="163" w:line="0" w:lineRule="atLeast"/>
              <w:ind w:leftChars="562" w:left="1349"/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5B9BD5" w:themeColor="accen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19685</wp:posOffset>
                      </wp:positionV>
                      <wp:extent cx="678180" cy="614045"/>
                      <wp:effectExtent l="0" t="0" r="0" b="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09.2013</w:t>
                                  </w:r>
                                </w:p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至今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7pt;margin-top:1.55pt;height:48.35pt;width:53.4pt;z-index:251681792;v-text-anchor:middle;mso-width-relative:page;mso-height-relative:page;" filled="f" stroked="f" coordsize="21600,21600" o:gfxdata="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Bu1TdQAAAAHAQAADwAAAAAAAAABACAAAAAiAAAA&#10;ZHJzL2Rvd25yZXYueG1sUEsBAhQAFAAAAAgAh07iQGNOSY9EAgAAYAQAAA4AAAAAAAAAAQAgAAAA&#10;IwEAAGRycy9lMm9Eb2MueG1sUEsFBgAAAAAGAAYAWQEAANkFAAAAAA=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09.2013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至今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北京科技大学BBS</w:t>
            </w:r>
            <w:r>
              <w:rPr>
                <w:rFonts w:ascii="微软雅黑" w:eastAsia="微软雅黑" w:hAnsi="微软雅黑" w:cs="Tahoma"/>
                <w:b/>
                <w:bCs/>
                <w:color w:val="93C47D"/>
                <w:sz w:val="20"/>
                <w:szCs w:val="20"/>
              </w:rPr>
              <w:t xml:space="preserve">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     </w:t>
            </w:r>
          </w:p>
          <w:p w:rsidR="00F3407F" w:rsidRDefault="00086448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日月光华版版主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论坛版主，坚持定期发布基于网络的文档、规章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将4版从日人均流量提升至1000+，成为最有影响力的版面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网站内容方面与sohu合作，并定期与同内容网站进行交流，资源共享，提升人气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先后选拔几十名人才，按其特长分配工作并协调他们合作</w:t>
            </w:r>
          </w:p>
          <w:p w:rsidR="00F3407F" w:rsidRDefault="00086448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noProof/>
                <w:color w:val="5B9BD5" w:themeColor="accent1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11430</wp:posOffset>
                      </wp:positionV>
                      <wp:extent cx="678180" cy="614045"/>
                      <wp:effectExtent l="0" t="0" r="0" b="0"/>
                      <wp:wrapNone/>
                      <wp:docPr id="14" name="矩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09.2011</w:t>
                                  </w:r>
                                </w:p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06.2013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0.9pt;height:48.35pt;width:53.4pt;z-index:251682816;v-text-anchor:middle;mso-width-relative:page;mso-height-relative:page;" filled="f" stroked="f" coordsize="21600,21600" o:gfxdata="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K7gqPVAAAABwEAAA8AAAAAAAAAAQAgAAAAIgAA&#10;AGRycy9kb3ducmV2LnhtbFBLAQIUABQAAAAIAIdO4kDkQ/QXRAIAAGAEAAAOAAAAAAAAAAEAIAAA&#10;ACQBAABkcnMvZTJvRG9jLnhtbFBLBQYAAAAABgAGAFkBAADaBQAAAAA=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09.2011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06.2013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樱学社（社团）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       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 xml:space="preserve">北京，中国  </w:t>
            </w:r>
            <w:r>
              <w:rPr>
                <w:rFonts w:ascii="Tahoma" w:hAnsi="Tahoma" w:cs="Tahoma"/>
                <w:color w:val="999999"/>
                <w:sz w:val="20"/>
                <w:szCs w:val="20"/>
              </w:rPr>
              <w:t xml:space="preserve">   </w:t>
            </w:r>
          </w:p>
          <w:p w:rsidR="00F3407F" w:rsidRDefault="00086448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部长 &amp; 社刊主编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樱学社是校明星社团，拥有约500名会员（校内规模最大）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负责定期组织“初级日语教学”、“日本影视交流”及日语角活动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负责组织两次“学园祭”活动，以及大型晚会“中日文化交流节闭幕式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noProof/>
                <w:color w:val="767171" w:themeColor="background2" w:themeShade="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78740</wp:posOffset>
                      </wp:positionH>
                      <wp:positionV relativeFrom="paragraph">
                        <wp:posOffset>126365</wp:posOffset>
                      </wp:positionV>
                      <wp:extent cx="678180" cy="614045"/>
                      <wp:effectExtent l="0" t="0" r="0" b="0"/>
                      <wp:wrapNone/>
                      <wp:docPr id="15" name="矩形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" cy="614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F3407F" w:rsidRDefault="00086448">
                                  <w:pPr>
                                    <w:spacing w:line="320" w:lineRule="exact"/>
                                    <w:jc w:val="right"/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t>07.2011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rect id="_x0000_s1026" o:spid="_x0000_s1026" o:spt="1" style="position:absolute;left:0pt;margin-left:6.2pt;margin-top:9.95pt;height:48.35pt;width:53.4pt;z-index:251683840;v-text-anchor:middle;mso-width-relative:page;mso-height-relative:page;" filled="f" stroked="f" coordsize="21600,21600" o:gfxdata="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bnpSL1gAAAAkBAAAPAAAAAAAAAAEAIAAAACIA&#10;AABkcnMvZG93bnJldi54bWxQSwECFAAUAAAACACHTuJAfpu2YUQCAABgBAAADgAAAAAAAAABACAA&#10;AAAlAQAAZHJzL2Uyb0RvYy54bWxQSwUGAAAAAAYABgBZAQAA2wUAAAAA&#10;">
                      <v:fill on="f" focussize="0,0"/>
                      <v:stroke on="f" weight="1pt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595959" w:themeColor="text1" w:themeTint="A6"/>
                                <w:sz w:val="20"/>
                                <w:szCs w:val="20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07.2011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组织协调能力获得社团同侪及会员认同，连任两届社团组织部长</w:t>
            </w:r>
          </w:p>
          <w:p w:rsidR="00F3407F" w:rsidRDefault="00086448">
            <w:pPr>
              <w:spacing w:before="163" w:line="0" w:lineRule="atLeast"/>
              <w:ind w:leftChars="562" w:left="1349"/>
              <w:rPr>
                <w:rFonts w:ascii="Tahoma" w:hAnsi="Tahoma" w:cs="Tahoma"/>
                <w:color w:val="999999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中国移动充值话费返还活动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   </w:t>
            </w:r>
            <w:r>
              <w:rPr>
                <w:rFonts w:ascii="微软雅黑" w:eastAsia="微软雅黑" w:hAnsi="微软雅黑" w:cs="Tahoma"/>
                <w:color w:val="999999"/>
                <w:sz w:val="20"/>
                <w:szCs w:val="20"/>
              </w:rPr>
              <w:t>北京，中国</w:t>
            </w:r>
          </w:p>
          <w:p w:rsidR="00F3407F" w:rsidRDefault="00086448">
            <w:pPr>
              <w:spacing w:line="0" w:lineRule="atLeast"/>
              <w:ind w:leftChars="562" w:left="1349"/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767171" w:themeColor="background2" w:themeShade="80"/>
                <w:sz w:val="20"/>
                <w:szCs w:val="20"/>
              </w:rPr>
              <w:t>兼职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一个月内，每日中午坚持在本校和其他3所高校发放传单，风雨无阻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  <w:rPr>
                <w:rFonts w:ascii="微软雅黑" w:eastAsia="微软雅黑" w:hAnsi="微软雅黑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用扫楼、摆摊等方式做宣传，克服保安、管理员及楼长干扰，扫过4所高校30余幢宿舍楼，在校内高客流地段摆摊10余次，一共获得105名顾客</w:t>
            </w:r>
          </w:p>
          <w:p w:rsidR="00F3407F" w:rsidRDefault="00086448">
            <w:pPr>
              <w:pStyle w:val="1"/>
              <w:numPr>
                <w:ilvl w:val="0"/>
                <w:numId w:val="2"/>
              </w:numPr>
              <w:spacing w:line="0" w:lineRule="atLeast"/>
              <w:ind w:leftChars="562" w:left="1519" w:firstLineChars="0"/>
            </w:pPr>
            <w:r>
              <w:rPr>
                <w:rFonts w:ascii="微软雅黑" w:eastAsia="微软雅黑" w:hAnsi="微软雅黑" w:hint="eastAsia"/>
                <w:color w:val="767171" w:themeColor="background2" w:themeShade="80"/>
                <w:sz w:val="20"/>
                <w:szCs w:val="20"/>
              </w:rPr>
              <w:t>三次获得中移动校园地推团队“月度推广明星”荣誉</w:t>
            </w:r>
          </w:p>
        </w:tc>
      </w:tr>
      <w:tr w:rsidR="00F3407F">
        <w:trPr>
          <w:trHeight w:val="7155"/>
        </w:trPr>
        <w:tc>
          <w:tcPr>
            <w:tcW w:w="2073" w:type="dxa"/>
            <w:shd w:val="clear" w:color="auto" w:fill="BDD6EE" w:themeFill="accent1" w:themeFillTint="66"/>
            <w:vAlign w:val="center"/>
          </w:tcPr>
          <w:p w:rsidR="00F3407F" w:rsidRDefault="00086448">
            <w:pPr>
              <w:spacing w:line="0" w:lineRule="atLeast"/>
              <w:jc w:val="center"/>
              <w:rPr>
                <w:rFonts w:ascii="微软雅黑" w:eastAsia="微软雅黑" w:hAnsi="微软雅黑"/>
                <w:color w:val="767171" w:themeColor="background2" w:themeShade="80"/>
              </w:rPr>
            </w:pPr>
            <w:r>
              <w:rPr>
                <w:rFonts w:ascii="微软雅黑" w:eastAsia="微软雅黑" w:hAnsi="微软雅黑"/>
                <w:color w:val="767171" w:themeColor="background2" w:themeShade="80"/>
              </w:rPr>
              <w:t>点击表格左上角的 十字标 全选表格，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按</w:t>
            </w:r>
            <w:r>
              <w:rPr>
                <w:rFonts w:ascii="微软雅黑" w:eastAsia="微软雅黑" w:hAnsi="微软雅黑"/>
                <w:color w:val="767171" w:themeColor="background2" w:themeShade="80"/>
              </w:rPr>
              <w:t>delete删除</w:t>
            </w:r>
            <w:r>
              <w:rPr>
                <w:rFonts w:ascii="微软雅黑" w:eastAsia="微软雅黑" w:hAnsi="微软雅黑" w:hint="eastAsia"/>
                <w:color w:val="767171" w:themeColor="background2" w:themeShade="80"/>
              </w:rPr>
              <w:t>整个表格</w:t>
            </w:r>
          </w:p>
        </w:tc>
        <w:tc>
          <w:tcPr>
            <w:tcW w:w="9121" w:type="dxa"/>
            <w:gridSpan w:val="5"/>
            <w:vMerge/>
          </w:tcPr>
          <w:p w:rsidR="00F3407F" w:rsidRDefault="00F3407F">
            <w:pPr>
              <w:spacing w:line="0" w:lineRule="atLeast"/>
            </w:pPr>
          </w:p>
        </w:tc>
      </w:tr>
      <w:tr w:rsidR="00F3407F">
        <w:trPr>
          <w:trHeight w:val="365"/>
        </w:trPr>
        <w:tc>
          <w:tcPr>
            <w:tcW w:w="2073" w:type="dxa"/>
            <w:shd w:val="clear" w:color="auto" w:fill="5B9BD5" w:themeFill="accent1"/>
            <w:vAlign w:val="center"/>
          </w:tcPr>
          <w:p w:rsidR="00F3407F" w:rsidRDefault="00086448">
            <w:pPr>
              <w:shd w:val="clear" w:color="auto" w:fill="5B9BD5" w:themeFill="accent1"/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E</w:t>
            </w:r>
            <w:r>
              <w:rPr>
                <w:rFonts w:hint="eastAsia"/>
                <w:b/>
                <w:color w:val="FFFFFF" w:themeColor="background1"/>
                <w:sz w:val="40"/>
              </w:rPr>
              <w:t>ducation</w:t>
            </w:r>
          </w:p>
          <w:p w:rsidR="00F3407F" w:rsidRDefault="00086448">
            <w:pPr>
              <w:shd w:val="clear" w:color="auto" w:fill="5B9BD5" w:themeFill="accent1"/>
              <w:spacing w:line="0" w:lineRule="atLeast"/>
              <w:jc w:val="right"/>
              <w:rPr>
                <w:b/>
                <w:color w:val="FFFFFF" w:themeColor="background1"/>
                <w:sz w:val="32"/>
              </w:rPr>
            </w:pPr>
            <w:r>
              <w:rPr>
                <w:rFonts w:hint="eastAsia"/>
                <w:b/>
                <w:color w:val="3B3838" w:themeColor="background2" w:themeShade="40"/>
                <w:sz w:val="32"/>
              </w:rPr>
              <w:t>Skill</w:t>
            </w:r>
          </w:p>
        </w:tc>
        <w:tc>
          <w:tcPr>
            <w:tcW w:w="4164" w:type="dxa"/>
            <w:vMerge w:val="restart"/>
            <w:vAlign w:val="center"/>
          </w:tcPr>
          <w:p w:rsidR="00F3407F" w:rsidRDefault="00086448">
            <w:pPr>
              <w:spacing w:line="0" w:lineRule="atLeast"/>
              <w:ind w:leftChars="36" w:left="86"/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</w:pPr>
            <w:r>
              <w:rPr>
                <w:rFonts w:ascii="微软雅黑" w:eastAsia="微软雅黑" w:hAnsi="微软雅黑" w:cs="Tahoma"/>
                <w:b/>
                <w:bCs/>
                <w:color w:val="5B9BD5" w:themeColor="accent1"/>
                <w:sz w:val="22"/>
                <w:szCs w:val="22"/>
              </w:rPr>
              <w:t>北京科技大学</w:t>
            </w:r>
          </w:p>
          <w:p w:rsidR="00F3407F" w:rsidRDefault="00086448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2008.09-2014.06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上海-中国</w:t>
            </w:r>
          </w:p>
          <w:p w:rsidR="00F3407F" w:rsidRDefault="00086448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专业：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市场营销</w:t>
            </w:r>
          </w:p>
          <w:p w:rsidR="00F3407F" w:rsidRDefault="00086448">
            <w:pPr>
              <w:spacing w:line="300" w:lineRule="exact"/>
              <w:ind w:leftChars="36" w:left="86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辅修：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电子商务</w:t>
            </w:r>
          </w:p>
          <w:p w:rsidR="00F3407F" w:rsidRDefault="00086448">
            <w:pPr>
              <w:spacing w:line="300" w:lineRule="exact"/>
              <w:ind w:leftChars="36" w:left="86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学历：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  <w:t>本科</w:t>
            </w:r>
          </w:p>
        </w:tc>
        <w:tc>
          <w:tcPr>
            <w:tcW w:w="2869" w:type="dxa"/>
            <w:gridSpan w:val="3"/>
            <w:vMerge w:val="restart"/>
            <w:vAlign w:val="bottom"/>
          </w:tcPr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网络营销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有实践经验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沟通交流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ab/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熟练掌握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 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语言表达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            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文笔写作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Tahoma" w:hAnsi="Tahoma" w:cs="Tahoma"/>
                <w:b/>
                <w:bCs/>
                <w:color w:val="93C47D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每天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坚持写微博</w:t>
            </w:r>
          </w:p>
          <w:p w:rsidR="00F3407F" w:rsidRDefault="00086448">
            <w:pPr>
              <w:spacing w:line="300" w:lineRule="exact"/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自学能力</w:t>
            </w:r>
          </w:p>
        </w:tc>
        <w:tc>
          <w:tcPr>
            <w:tcW w:w="2088" w:type="dxa"/>
            <w:vMerge w:val="restart"/>
            <w:vAlign w:val="bottom"/>
          </w:tcPr>
          <w:p w:rsidR="00F3407F" w:rsidRDefault="00086448">
            <w:pPr>
              <w:widowControl/>
              <w:rPr>
                <w:color w:val="5B9BD5" w:themeColor="accent1"/>
              </w:rPr>
            </w:pPr>
            <w:r>
              <w:rPr>
                <w:rFonts w:ascii="Tahoma" w:hAnsi="Tahoma" w:cs="Tahoma"/>
                <w:b/>
                <w:bCs/>
                <w:color w:val="5B9BD5" w:themeColor="accent1"/>
                <w:sz w:val="20"/>
                <w:szCs w:val="20"/>
              </w:rPr>
              <w:t xml:space="preserve">●  ●  </w:t>
            </w:r>
            <w:r>
              <w:rPr>
                <w:rFonts w:ascii="Tahoma" w:hAnsi="Tahoma" w:cs="Tahoma"/>
                <w:b/>
                <w:bCs/>
                <w:color w:val="D0CECE" w:themeColor="background2" w:themeShade="E6"/>
                <w:sz w:val="20"/>
                <w:szCs w:val="20"/>
              </w:rPr>
              <w:t>●  ●  ●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B9BD5" w:themeColor="accen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5B9BD5" w:themeColor="accent1"/>
                <w:sz w:val="20"/>
                <w:szCs w:val="20"/>
              </w:rPr>
              <w:t>●  ●  ●  ●  ●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B9BD5" w:themeColor="accen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5B9BD5" w:themeColor="accent1"/>
                <w:sz w:val="20"/>
                <w:szCs w:val="20"/>
              </w:rPr>
              <w:t>●  ●  ●  ●  ●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B9BD5" w:themeColor="accen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5B9BD5" w:themeColor="accent1"/>
                <w:sz w:val="20"/>
                <w:szCs w:val="20"/>
              </w:rPr>
              <w:t xml:space="preserve">●  ●  ●  </w:t>
            </w:r>
            <w:r>
              <w:rPr>
                <w:rFonts w:ascii="Tahoma" w:hAnsi="Tahoma" w:cs="Tahoma"/>
                <w:b/>
                <w:bCs/>
                <w:color w:val="D0CECE" w:themeColor="background2" w:themeShade="E6"/>
                <w:sz w:val="20"/>
                <w:szCs w:val="20"/>
              </w:rPr>
              <w:t>●  ●</w:t>
            </w:r>
          </w:p>
          <w:p w:rsidR="00F3407F" w:rsidRDefault="00086448">
            <w:pPr>
              <w:spacing w:line="300" w:lineRule="exact"/>
              <w:rPr>
                <w:rFonts w:ascii="微软雅黑" w:eastAsia="微软雅黑" w:hAnsi="微软雅黑"/>
                <w:color w:val="5B9BD5" w:themeColor="accen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5B9BD5" w:themeColor="accent1"/>
                <w:sz w:val="20"/>
                <w:szCs w:val="20"/>
              </w:rPr>
              <w:t>●  ●  ●  ●  ●</w:t>
            </w:r>
          </w:p>
        </w:tc>
      </w:tr>
      <w:tr w:rsidR="00F3407F">
        <w:trPr>
          <w:trHeight w:val="1295"/>
        </w:trPr>
        <w:tc>
          <w:tcPr>
            <w:tcW w:w="2073" w:type="dxa"/>
            <w:shd w:val="clear" w:color="auto" w:fill="BDD6EE" w:themeFill="accent1" w:themeFillTint="66"/>
            <w:vAlign w:val="center"/>
          </w:tcPr>
          <w:p w:rsidR="00F3407F" w:rsidRDefault="00F3407F">
            <w:pPr>
              <w:spacing w:line="0" w:lineRule="atLeast"/>
              <w:jc w:val="right"/>
            </w:pPr>
          </w:p>
        </w:tc>
        <w:tc>
          <w:tcPr>
            <w:tcW w:w="4164" w:type="dxa"/>
            <w:vMerge/>
          </w:tcPr>
          <w:p w:rsidR="00F3407F" w:rsidRDefault="00F3407F">
            <w:pPr>
              <w:spacing w:line="0" w:lineRule="atLeast"/>
            </w:pPr>
          </w:p>
        </w:tc>
        <w:tc>
          <w:tcPr>
            <w:tcW w:w="2869" w:type="dxa"/>
            <w:gridSpan w:val="3"/>
            <w:vMerge/>
          </w:tcPr>
          <w:p w:rsidR="00F3407F" w:rsidRDefault="00F3407F">
            <w:pPr>
              <w:spacing w:line="0" w:lineRule="atLeast"/>
            </w:pPr>
          </w:p>
        </w:tc>
        <w:tc>
          <w:tcPr>
            <w:tcW w:w="2088" w:type="dxa"/>
            <w:vMerge/>
          </w:tcPr>
          <w:p w:rsidR="00F3407F" w:rsidRDefault="00F3407F">
            <w:pPr>
              <w:spacing w:line="0" w:lineRule="atLeast"/>
            </w:pPr>
          </w:p>
        </w:tc>
      </w:tr>
      <w:tr w:rsidR="00F3407F">
        <w:trPr>
          <w:trHeight w:val="498"/>
        </w:trPr>
        <w:tc>
          <w:tcPr>
            <w:tcW w:w="2073" w:type="dxa"/>
            <w:shd w:val="clear" w:color="auto" w:fill="5B9BD5" w:themeFill="accent1"/>
            <w:vAlign w:val="center"/>
          </w:tcPr>
          <w:p w:rsidR="00F3407F" w:rsidRDefault="00086448">
            <w:pPr>
              <w:spacing w:line="0" w:lineRule="atLeast"/>
              <w:jc w:val="right"/>
              <w:rPr>
                <w:b/>
                <w:color w:val="FFFFFF" w:themeColor="background1"/>
                <w:sz w:val="40"/>
              </w:rPr>
            </w:pPr>
            <w:r>
              <w:rPr>
                <w:b/>
                <w:color w:val="FFFFFF" w:themeColor="background1"/>
                <w:sz w:val="40"/>
              </w:rPr>
              <w:t>Personality</w:t>
            </w:r>
          </w:p>
          <w:p w:rsidR="00F3407F" w:rsidRDefault="00086448">
            <w:pPr>
              <w:spacing w:line="0" w:lineRule="atLeast"/>
              <w:jc w:val="right"/>
              <w:rPr>
                <w:color w:val="FFFFFF" w:themeColor="background1"/>
                <w:sz w:val="32"/>
              </w:rPr>
            </w:pPr>
            <w:r>
              <w:rPr>
                <w:b/>
                <w:color w:val="3B3838" w:themeColor="background2" w:themeShade="40"/>
                <w:sz w:val="32"/>
              </w:rPr>
              <w:t>H</w:t>
            </w:r>
            <w:r>
              <w:rPr>
                <w:rFonts w:hint="eastAsia"/>
                <w:b/>
                <w:color w:val="3B3838" w:themeColor="background2" w:themeShade="40"/>
                <w:sz w:val="32"/>
              </w:rPr>
              <w:t>obby</w:t>
            </w:r>
          </w:p>
        </w:tc>
        <w:tc>
          <w:tcPr>
            <w:tcW w:w="6178" w:type="dxa"/>
            <w:gridSpan w:val="3"/>
            <w:vMerge w:val="restart"/>
            <w:vAlign w:val="bottom"/>
          </w:tcPr>
          <w:p w:rsidR="00F3407F" w:rsidRDefault="00086448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微博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拥有粉丝过千的微博账号：OfficePlus微软在线</w:t>
            </w:r>
          </w:p>
          <w:p w:rsidR="00F3407F" w:rsidRDefault="00086448">
            <w:pPr>
              <w:spacing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羽毛球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 xml:space="preserve">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学院羽毛球比赛双打第三名</w:t>
            </w:r>
          </w:p>
          <w:p w:rsidR="00F3407F" w:rsidRDefault="00086448">
            <w:pPr>
              <w:spacing w:afterLines="50" w:after="163" w:line="0" w:lineRule="atLeast"/>
              <w:ind w:leftChars="36" w:left="86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网购达人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 xml:space="preserve">  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淘宝罕见四钻买家</w:t>
            </w:r>
          </w:p>
        </w:tc>
        <w:tc>
          <w:tcPr>
            <w:tcW w:w="2943" w:type="dxa"/>
            <w:gridSpan w:val="2"/>
            <w:vMerge w:val="restart"/>
            <w:vAlign w:val="bottom"/>
          </w:tcPr>
          <w:p w:rsidR="00F3407F" w:rsidRDefault="00086448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爱生活，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爱运动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爱熬夜</w:t>
            </w:r>
          </w:p>
          <w:p w:rsidR="00F3407F" w:rsidRDefault="00086448">
            <w:pPr>
              <w:spacing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不爱放弃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不爱妥协</w:t>
            </w:r>
          </w:p>
          <w:p w:rsidR="00F3407F" w:rsidRDefault="00086448">
            <w:pPr>
              <w:spacing w:afterLines="50" w:after="163" w:line="0" w:lineRule="atLeast"/>
              <w:ind w:leftChars="-45" w:left="-108" w:firstLineChars="16" w:firstLine="32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7F7F7F" w:themeColor="text1" w:themeTint="80"/>
                <w:sz w:val="20"/>
                <w:szCs w:val="20"/>
              </w:rPr>
              <w:t>勇往直前</w:t>
            </w:r>
            <w:r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  <w:t>的电商小强一枚</w:t>
            </w:r>
          </w:p>
        </w:tc>
      </w:tr>
      <w:tr w:rsidR="00F3407F">
        <w:trPr>
          <w:trHeight w:val="638"/>
        </w:trPr>
        <w:tc>
          <w:tcPr>
            <w:tcW w:w="2073" w:type="dxa"/>
            <w:shd w:val="clear" w:color="auto" w:fill="BDD6EE" w:themeFill="accent1" w:themeFillTint="66"/>
            <w:vAlign w:val="center"/>
          </w:tcPr>
          <w:p w:rsidR="00F3407F" w:rsidRDefault="00F3407F">
            <w:pPr>
              <w:spacing w:line="0" w:lineRule="atLeast"/>
              <w:jc w:val="right"/>
            </w:pPr>
          </w:p>
        </w:tc>
        <w:tc>
          <w:tcPr>
            <w:tcW w:w="6178" w:type="dxa"/>
            <w:gridSpan w:val="3"/>
            <w:vMerge/>
          </w:tcPr>
          <w:p w:rsidR="00F3407F" w:rsidRDefault="00F3407F">
            <w:pPr>
              <w:spacing w:line="0" w:lineRule="atLeast"/>
            </w:pPr>
          </w:p>
        </w:tc>
        <w:tc>
          <w:tcPr>
            <w:tcW w:w="2943" w:type="dxa"/>
            <w:gridSpan w:val="2"/>
            <w:vMerge/>
          </w:tcPr>
          <w:p w:rsidR="00F3407F" w:rsidRDefault="00F3407F">
            <w:pPr>
              <w:spacing w:line="0" w:lineRule="atLeast"/>
            </w:pPr>
          </w:p>
        </w:tc>
      </w:tr>
    </w:tbl>
    <w:p w:rsidR="00F3407F" w:rsidRDefault="00F3407F">
      <w:pPr>
        <w:spacing w:line="0" w:lineRule="atLeast"/>
      </w:pPr>
    </w:p>
    <w:sectPr w:rsidR="00F3407F">
      <w:pgSz w:w="11900" w:h="16840"/>
      <w:pgMar w:top="284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902" w:rsidRDefault="00A96902" w:rsidP="00DD52C7">
      <w:r>
        <w:separator/>
      </w:r>
    </w:p>
  </w:endnote>
  <w:endnote w:type="continuationSeparator" w:id="0">
    <w:p w:rsidR="00A96902" w:rsidRDefault="00A96902" w:rsidP="00DD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902" w:rsidRDefault="00A96902" w:rsidP="00DD52C7">
      <w:r>
        <w:separator/>
      </w:r>
    </w:p>
  </w:footnote>
  <w:footnote w:type="continuationSeparator" w:id="0">
    <w:p w:rsidR="00A96902" w:rsidRDefault="00A96902" w:rsidP="00DD52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480BA6"/>
    <w:multiLevelType w:val="multilevel"/>
    <w:tmpl w:val="46480BA6"/>
    <w:lvl w:ilvl="0">
      <w:start w:val="1"/>
      <w:numFmt w:val="bullet"/>
      <w:lvlText w:val=""/>
      <w:lvlJc w:val="left"/>
      <w:pPr>
        <w:ind w:left="1871" w:hanging="170"/>
      </w:pPr>
      <w:rPr>
        <w:rFonts w:ascii="Symbol" w:hAnsi="Symbol" w:hint="default"/>
        <w:color w:val="auto"/>
        <w:sz w:val="20"/>
        <w:szCs w:val="20"/>
      </w:rPr>
    </w:lvl>
    <w:lvl w:ilvl="1" w:tentative="1">
      <w:start w:val="1"/>
      <w:numFmt w:val="bullet"/>
      <w:lvlText w:val=""/>
      <w:lvlJc w:val="left"/>
      <w:pPr>
        <w:ind w:left="2575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3055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3535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4015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4495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4975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5455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5935" w:hanging="480"/>
      </w:pPr>
      <w:rPr>
        <w:rFonts w:ascii="Wingdings" w:hAnsi="Wingdings" w:hint="default"/>
      </w:rPr>
    </w:lvl>
  </w:abstractNum>
  <w:abstractNum w:abstractNumId="1">
    <w:nsid w:val="6AAB78CF"/>
    <w:multiLevelType w:val="multilevel"/>
    <w:tmpl w:val="6AAB78CF"/>
    <w:lvl w:ilvl="0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EEA"/>
    <w:rsid w:val="0005720B"/>
    <w:rsid w:val="00077D97"/>
    <w:rsid w:val="00086448"/>
    <w:rsid w:val="000C10AA"/>
    <w:rsid w:val="00107B92"/>
    <w:rsid w:val="00114649"/>
    <w:rsid w:val="00172012"/>
    <w:rsid w:val="001A45B5"/>
    <w:rsid w:val="001F42CB"/>
    <w:rsid w:val="00266A35"/>
    <w:rsid w:val="002E1B2C"/>
    <w:rsid w:val="002E7CBB"/>
    <w:rsid w:val="00302093"/>
    <w:rsid w:val="003177BF"/>
    <w:rsid w:val="003C7DD6"/>
    <w:rsid w:val="003F3C80"/>
    <w:rsid w:val="003F6BC3"/>
    <w:rsid w:val="004253F9"/>
    <w:rsid w:val="004B1371"/>
    <w:rsid w:val="00504085"/>
    <w:rsid w:val="00546D1A"/>
    <w:rsid w:val="00570392"/>
    <w:rsid w:val="005723C2"/>
    <w:rsid w:val="00586CA8"/>
    <w:rsid w:val="005A762D"/>
    <w:rsid w:val="005C2ADC"/>
    <w:rsid w:val="005D2A70"/>
    <w:rsid w:val="00600124"/>
    <w:rsid w:val="006A27EC"/>
    <w:rsid w:val="006F75ED"/>
    <w:rsid w:val="0073521D"/>
    <w:rsid w:val="00746553"/>
    <w:rsid w:val="007466FE"/>
    <w:rsid w:val="007D6B9B"/>
    <w:rsid w:val="00832E8D"/>
    <w:rsid w:val="008361DC"/>
    <w:rsid w:val="008408BA"/>
    <w:rsid w:val="00864673"/>
    <w:rsid w:val="008738C0"/>
    <w:rsid w:val="00891D5D"/>
    <w:rsid w:val="008963D3"/>
    <w:rsid w:val="008C0202"/>
    <w:rsid w:val="008C3EEA"/>
    <w:rsid w:val="008E4516"/>
    <w:rsid w:val="009A75DE"/>
    <w:rsid w:val="009F6B6F"/>
    <w:rsid w:val="00A02014"/>
    <w:rsid w:val="00A224D8"/>
    <w:rsid w:val="00A27911"/>
    <w:rsid w:val="00A41CDA"/>
    <w:rsid w:val="00A570B6"/>
    <w:rsid w:val="00A80187"/>
    <w:rsid w:val="00A90741"/>
    <w:rsid w:val="00A96902"/>
    <w:rsid w:val="00B52A83"/>
    <w:rsid w:val="00B67731"/>
    <w:rsid w:val="00B70856"/>
    <w:rsid w:val="00B73FA0"/>
    <w:rsid w:val="00B94936"/>
    <w:rsid w:val="00BC6E9B"/>
    <w:rsid w:val="00BF1485"/>
    <w:rsid w:val="00C14A1A"/>
    <w:rsid w:val="00C5161D"/>
    <w:rsid w:val="00CA32FF"/>
    <w:rsid w:val="00CA49E9"/>
    <w:rsid w:val="00D0363C"/>
    <w:rsid w:val="00D428AD"/>
    <w:rsid w:val="00D464FC"/>
    <w:rsid w:val="00DA73A6"/>
    <w:rsid w:val="00DD52C7"/>
    <w:rsid w:val="00E226EC"/>
    <w:rsid w:val="00ED503D"/>
    <w:rsid w:val="00EF7595"/>
    <w:rsid w:val="00F019F3"/>
    <w:rsid w:val="00F036A0"/>
    <w:rsid w:val="00F109CD"/>
    <w:rsid w:val="00F233CC"/>
    <w:rsid w:val="00F3407F"/>
    <w:rsid w:val="00F379CE"/>
    <w:rsid w:val="00F420A5"/>
    <w:rsid w:val="00F7677A"/>
    <w:rsid w:val="00F82D5B"/>
    <w:rsid w:val="00FD7E0D"/>
    <w:rsid w:val="00FE6E04"/>
    <w:rsid w:val="2A4D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A6CEBF5-0AE0-45FD-8B71-48565F6AD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DD52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DD52C7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DD5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DD52C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1B6E22-AE75-4DBC-BC9C-43FC8E23F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2017-08-12T08:05:00Z</cp:lastPrinted>
  <dcterms:created xsi:type="dcterms:W3CDTF">2017-07-15T09:23:00Z</dcterms:created>
  <dcterms:modified xsi:type="dcterms:W3CDTF">2017-08-12T08:05:00Z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